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923C" w14:textId="77777777" w:rsidR="00DC569C" w:rsidRDefault="00000000">
      <w:pPr>
        <w:tabs>
          <w:tab w:val="left" w:pos="9630"/>
        </w:tabs>
        <w:ind w:left="185"/>
        <w:rPr>
          <w:rFonts w:ascii="Times New Roman"/>
          <w:sz w:val="20"/>
        </w:rPr>
      </w:pPr>
      <w:r>
        <w:rPr>
          <w:rFonts w:ascii="Times New Roman"/>
          <w:noProof/>
          <w:position w:val="1"/>
          <w:sz w:val="20"/>
        </w:rPr>
        <w:drawing>
          <wp:inline distT="0" distB="0" distL="0" distR="0" wp14:anchorId="47E4D61C" wp14:editId="30F6C092">
            <wp:extent cx="1804267" cy="55968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04267" cy="559689"/>
                    </a:xfrm>
                    <a:prstGeom prst="rect">
                      <a:avLst/>
                    </a:prstGeom>
                  </pic:spPr>
                </pic:pic>
              </a:graphicData>
            </a:graphic>
          </wp:inline>
        </w:drawing>
      </w:r>
      <w:r>
        <w:rPr>
          <w:rFonts w:ascii="Times New Roman"/>
          <w:position w:val="1"/>
          <w:sz w:val="20"/>
        </w:rPr>
        <w:tab/>
      </w:r>
      <w:r>
        <w:rPr>
          <w:rFonts w:ascii="Times New Roman"/>
          <w:noProof/>
          <w:sz w:val="20"/>
        </w:rPr>
        <w:drawing>
          <wp:inline distT="0" distB="0" distL="0" distR="0" wp14:anchorId="05467710" wp14:editId="7B524201">
            <wp:extent cx="814376" cy="5669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14376" cy="566927"/>
                    </a:xfrm>
                    <a:prstGeom prst="rect">
                      <a:avLst/>
                    </a:prstGeom>
                  </pic:spPr>
                </pic:pic>
              </a:graphicData>
            </a:graphic>
          </wp:inline>
        </w:drawing>
      </w:r>
    </w:p>
    <w:p w14:paraId="6904DB91" w14:textId="77777777" w:rsidR="00DC569C" w:rsidRDefault="00DC569C">
      <w:pPr>
        <w:pStyle w:val="BodyText"/>
        <w:spacing w:before="250"/>
        <w:rPr>
          <w:rFonts w:ascii="Times New Roman"/>
          <w:sz w:val="32"/>
        </w:rPr>
      </w:pPr>
    </w:p>
    <w:p w14:paraId="7A68265C" w14:textId="18B740FC" w:rsidR="00DC569C" w:rsidRDefault="00000000">
      <w:pPr>
        <w:pStyle w:val="Heading1"/>
        <w:spacing w:line="480" w:lineRule="auto"/>
      </w:pPr>
      <w:r>
        <w:t>St</w:t>
      </w:r>
      <w:r>
        <w:rPr>
          <w:spacing w:val="-9"/>
        </w:rPr>
        <w:t xml:space="preserve"> </w:t>
      </w:r>
      <w:r>
        <w:t>John</w:t>
      </w:r>
      <w:r>
        <w:rPr>
          <w:spacing w:val="-8"/>
        </w:rPr>
        <w:t xml:space="preserve"> </w:t>
      </w:r>
      <w:r>
        <w:t>Fisher</w:t>
      </w:r>
      <w:r>
        <w:rPr>
          <w:spacing w:val="-9"/>
        </w:rPr>
        <w:t xml:space="preserve"> </w:t>
      </w:r>
      <w:r>
        <w:t>Catholic</w:t>
      </w:r>
      <w:r>
        <w:rPr>
          <w:spacing w:val="-8"/>
        </w:rPr>
        <w:t xml:space="preserve"> </w:t>
      </w:r>
      <w:r>
        <w:t>Primary</w:t>
      </w:r>
      <w:r>
        <w:rPr>
          <w:spacing w:val="-9"/>
        </w:rPr>
        <w:t xml:space="preserve"> </w:t>
      </w:r>
      <w:r>
        <w:t xml:space="preserve">School Accessibility Plan: </w:t>
      </w:r>
    </w:p>
    <w:p w14:paraId="08948BB7" w14:textId="77777777" w:rsidR="00DC569C" w:rsidRDefault="00000000">
      <w:pPr>
        <w:pStyle w:val="BodyText"/>
        <w:spacing w:before="390"/>
        <w:ind w:left="141" w:right="187"/>
      </w:pPr>
      <w:r>
        <w:t>At St John Fisher, we believe that a child’s future is not dictated by their present or past. Children grow in their academic achievement and personal development through a love of learning which is underpinned by the Catholic Faith and Virtues and school Core Values combined with high expectation of achievement. St John</w:t>
      </w:r>
      <w:r>
        <w:rPr>
          <w:spacing w:val="-3"/>
        </w:rPr>
        <w:t xml:space="preserve"> </w:t>
      </w:r>
      <w:r>
        <w:t>Fisher</w:t>
      </w:r>
      <w:r>
        <w:rPr>
          <w:spacing w:val="-3"/>
        </w:rPr>
        <w:t xml:space="preserve"> </w:t>
      </w:r>
      <w:r>
        <w:t>is</w:t>
      </w:r>
      <w:r>
        <w:rPr>
          <w:spacing w:val="-2"/>
        </w:rPr>
        <w:t xml:space="preserve"> </w:t>
      </w:r>
      <w:r>
        <w:t>a</w:t>
      </w:r>
      <w:r>
        <w:rPr>
          <w:spacing w:val="-4"/>
        </w:rPr>
        <w:t xml:space="preserve"> </w:t>
      </w:r>
      <w:r>
        <w:t>safe</w:t>
      </w:r>
      <w:r>
        <w:rPr>
          <w:spacing w:val="-4"/>
        </w:rPr>
        <w:t xml:space="preserve"> </w:t>
      </w:r>
      <w:r>
        <w:t>place</w:t>
      </w:r>
      <w:r>
        <w:rPr>
          <w:spacing w:val="-1"/>
        </w:rPr>
        <w:t xml:space="preserve"> </w:t>
      </w:r>
      <w:r>
        <w:t>to</w:t>
      </w:r>
      <w:r>
        <w:rPr>
          <w:spacing w:val="-4"/>
        </w:rPr>
        <w:t xml:space="preserve"> </w:t>
      </w:r>
      <w:r>
        <w:t>be</w:t>
      </w:r>
      <w:r>
        <w:rPr>
          <w:spacing w:val="-4"/>
        </w:rPr>
        <w:t xml:space="preserve"> </w:t>
      </w:r>
      <w:r>
        <w:t>yourself,</w:t>
      </w:r>
      <w:r>
        <w:rPr>
          <w:spacing w:val="-4"/>
        </w:rPr>
        <w:t xml:space="preserve"> </w:t>
      </w:r>
      <w:r>
        <w:t>to</w:t>
      </w:r>
      <w:r>
        <w:rPr>
          <w:spacing w:val="-4"/>
        </w:rPr>
        <w:t xml:space="preserve"> </w:t>
      </w:r>
      <w:proofErr w:type="spellStart"/>
      <w:r>
        <w:t>recognise</w:t>
      </w:r>
      <w:proofErr w:type="spellEnd"/>
      <w:r>
        <w:rPr>
          <w:spacing w:val="-1"/>
        </w:rPr>
        <w:t xml:space="preserve"> </w:t>
      </w:r>
      <w:r>
        <w:t>your</w:t>
      </w:r>
      <w:r>
        <w:rPr>
          <w:spacing w:val="-1"/>
        </w:rPr>
        <w:t xml:space="preserve"> </w:t>
      </w:r>
      <w:r>
        <w:t>strengths</w:t>
      </w:r>
      <w:r>
        <w:rPr>
          <w:spacing w:val="-2"/>
        </w:rPr>
        <w:t xml:space="preserve"> </w:t>
      </w:r>
      <w:r>
        <w:t>and</w:t>
      </w:r>
      <w:r>
        <w:rPr>
          <w:spacing w:val="-3"/>
        </w:rPr>
        <w:t xml:space="preserve"> </w:t>
      </w:r>
      <w:r>
        <w:t>to</w:t>
      </w:r>
      <w:r>
        <w:rPr>
          <w:spacing w:val="-1"/>
        </w:rPr>
        <w:t xml:space="preserve"> </w:t>
      </w:r>
      <w:r>
        <w:t>overcome</w:t>
      </w:r>
      <w:r>
        <w:rPr>
          <w:spacing w:val="-3"/>
        </w:rPr>
        <w:t xml:space="preserve"> </w:t>
      </w:r>
      <w:r>
        <w:t>barriers</w:t>
      </w:r>
      <w:r>
        <w:rPr>
          <w:spacing w:val="-2"/>
        </w:rPr>
        <w:t xml:space="preserve"> </w:t>
      </w:r>
      <w:r>
        <w:t>so</w:t>
      </w:r>
      <w:r>
        <w:rPr>
          <w:spacing w:val="-1"/>
        </w:rPr>
        <w:t xml:space="preserve"> </w:t>
      </w:r>
      <w:r>
        <w:t>that</w:t>
      </w:r>
      <w:r>
        <w:rPr>
          <w:spacing w:val="-1"/>
        </w:rPr>
        <w:t xml:space="preserve"> </w:t>
      </w:r>
      <w:r>
        <w:t>you</w:t>
      </w:r>
      <w:r>
        <w:rPr>
          <w:spacing w:val="-1"/>
        </w:rPr>
        <w:t xml:space="preserve"> </w:t>
      </w:r>
      <w:r>
        <w:t>are ready for life. It is a place where you can achieve potential in your own way. St John Fisher is an Inclusive school where we are valued for who we are now and what we can become. At St John Fisher we value families, governors, teachers and children who work together as one community, enabling the children to be the best they can be.</w:t>
      </w:r>
    </w:p>
    <w:p w14:paraId="45C09B5C" w14:textId="77777777" w:rsidR="00DC569C" w:rsidRDefault="00DC569C">
      <w:pPr>
        <w:pStyle w:val="BodyText"/>
        <w:spacing w:before="50"/>
      </w:pPr>
    </w:p>
    <w:p w14:paraId="0914F4E3" w14:textId="77777777" w:rsidR="00DC569C" w:rsidRDefault="00000000">
      <w:pPr>
        <w:pStyle w:val="BodyText"/>
        <w:ind w:left="141" w:right="132"/>
        <w:jc w:val="both"/>
      </w:pPr>
      <w:r>
        <w:t xml:space="preserve">This accessibility plan details our ongoing commitment </w:t>
      </w:r>
      <w:proofErr w:type="gramStart"/>
      <w:r>
        <w:t>in</w:t>
      </w:r>
      <w:proofErr w:type="gramEnd"/>
      <w:r>
        <w:t xml:space="preserve"> providing a fully inclusive educational</w:t>
      </w:r>
      <w:r>
        <w:rPr>
          <w:spacing w:val="80"/>
        </w:rPr>
        <w:t xml:space="preserve"> </w:t>
      </w:r>
      <w:r>
        <w:t>establishment. In line with the Equality Act 2010, this document sets out how we go about fulfilling this aim, taking into consideration the requirements of those children with disabilities and special educational needs along with visitors to the site. Working closely with our local governing body, we endeavor to promote and continually improve our school thus ensuring optimal learning conditions for all.</w:t>
      </w:r>
    </w:p>
    <w:p w14:paraId="0403617D" w14:textId="77777777" w:rsidR="00DC569C" w:rsidRDefault="00DC569C">
      <w:pPr>
        <w:pStyle w:val="BodyText"/>
        <w:spacing w:before="292"/>
      </w:pPr>
    </w:p>
    <w:p w14:paraId="10BFB4A8" w14:textId="77777777" w:rsidR="00DC569C" w:rsidRDefault="00000000">
      <w:pPr>
        <w:pStyle w:val="Heading2"/>
        <w:ind w:left="141" w:firstLine="0"/>
      </w:pPr>
      <w:r>
        <w:rPr>
          <w:spacing w:val="-2"/>
        </w:rPr>
        <w:t>Contents</w:t>
      </w:r>
    </w:p>
    <w:p w14:paraId="25824602" w14:textId="77777777" w:rsidR="00DC569C" w:rsidRDefault="00000000">
      <w:pPr>
        <w:pStyle w:val="BodyText"/>
        <w:spacing w:before="61"/>
        <w:ind w:left="141"/>
      </w:pPr>
      <w:r>
        <w:t>1:</w:t>
      </w:r>
      <w:r>
        <w:rPr>
          <w:spacing w:val="1"/>
        </w:rPr>
        <w:t xml:space="preserve"> </w:t>
      </w:r>
      <w:r>
        <w:rPr>
          <w:spacing w:val="-4"/>
        </w:rPr>
        <w:t>Aims</w:t>
      </w:r>
    </w:p>
    <w:p w14:paraId="11C47E51" w14:textId="77777777" w:rsidR="00DC569C" w:rsidRDefault="00000000">
      <w:pPr>
        <w:pStyle w:val="BodyText"/>
        <w:spacing w:before="60" w:line="288" w:lineRule="auto"/>
        <w:ind w:left="141" w:right="8309"/>
      </w:pPr>
      <w:r>
        <w:t>2:</w:t>
      </w:r>
      <w:r>
        <w:rPr>
          <w:spacing w:val="-13"/>
        </w:rPr>
        <w:t xml:space="preserve"> </w:t>
      </w:r>
      <w:r>
        <w:t>Legislation</w:t>
      </w:r>
      <w:r>
        <w:rPr>
          <w:spacing w:val="-14"/>
        </w:rPr>
        <w:t xml:space="preserve"> </w:t>
      </w:r>
      <w:r>
        <w:t>&amp;</w:t>
      </w:r>
      <w:r>
        <w:rPr>
          <w:spacing w:val="-13"/>
        </w:rPr>
        <w:t xml:space="preserve"> </w:t>
      </w:r>
      <w:r>
        <w:t>Guidance 3: Action Plan</w:t>
      </w:r>
    </w:p>
    <w:p w14:paraId="3A2E96C2" w14:textId="77777777" w:rsidR="00DC569C" w:rsidRDefault="00000000">
      <w:pPr>
        <w:pStyle w:val="BodyText"/>
        <w:spacing w:before="3"/>
        <w:ind w:left="141"/>
      </w:pPr>
      <w:r>
        <w:t>4:</w:t>
      </w:r>
      <w:r>
        <w:rPr>
          <w:spacing w:val="-4"/>
        </w:rPr>
        <w:t xml:space="preserve"> </w:t>
      </w:r>
      <w:r>
        <w:t>Monitoring</w:t>
      </w:r>
      <w:r>
        <w:rPr>
          <w:spacing w:val="-3"/>
        </w:rPr>
        <w:t xml:space="preserve"> </w:t>
      </w:r>
      <w:r>
        <w:rPr>
          <w:spacing w:val="-2"/>
        </w:rPr>
        <w:t>Arrangements</w:t>
      </w:r>
    </w:p>
    <w:p w14:paraId="285A6632" w14:textId="77777777" w:rsidR="00DC569C" w:rsidRDefault="00DC569C">
      <w:pPr>
        <w:pStyle w:val="BodyText"/>
        <w:spacing w:before="59"/>
      </w:pPr>
    </w:p>
    <w:p w14:paraId="2F0F5E36" w14:textId="77777777" w:rsidR="00DC569C" w:rsidRDefault="00000000">
      <w:pPr>
        <w:ind w:right="1"/>
        <w:jc w:val="center"/>
        <w:rPr>
          <w:b/>
          <w:sz w:val="24"/>
        </w:rPr>
      </w:pPr>
      <w:r>
        <w:rPr>
          <w:b/>
          <w:spacing w:val="-2"/>
          <w:sz w:val="24"/>
        </w:rPr>
        <w:t>…………………………………………………………………………………………………………………………….</w:t>
      </w:r>
    </w:p>
    <w:p w14:paraId="7B9E137B" w14:textId="77777777" w:rsidR="00DC569C" w:rsidRDefault="00DC569C">
      <w:pPr>
        <w:pStyle w:val="BodyText"/>
        <w:rPr>
          <w:b/>
        </w:rPr>
      </w:pPr>
    </w:p>
    <w:p w14:paraId="7A5E5C07" w14:textId="77777777" w:rsidR="00DC569C" w:rsidRDefault="00000000">
      <w:pPr>
        <w:pStyle w:val="Heading2"/>
        <w:numPr>
          <w:ilvl w:val="0"/>
          <w:numId w:val="4"/>
        </w:numPr>
        <w:tabs>
          <w:tab w:val="left" w:pos="418"/>
        </w:tabs>
        <w:ind w:left="418" w:hanging="277"/>
      </w:pPr>
      <w:r>
        <w:rPr>
          <w:spacing w:val="-4"/>
        </w:rPr>
        <w:t>Aims</w:t>
      </w:r>
    </w:p>
    <w:p w14:paraId="10FD6C9C" w14:textId="77777777" w:rsidR="00DC569C" w:rsidRDefault="00000000">
      <w:pPr>
        <w:pStyle w:val="BodyText"/>
        <w:spacing w:before="1" w:line="480" w:lineRule="auto"/>
        <w:ind w:left="141" w:right="3009"/>
      </w:pPr>
      <w:r>
        <w:t>Schools</w:t>
      </w:r>
      <w:r>
        <w:rPr>
          <w:spacing w:val="-4"/>
        </w:rPr>
        <w:t xml:space="preserve"> </w:t>
      </w:r>
      <w:r>
        <w:t>are</w:t>
      </w:r>
      <w:r>
        <w:rPr>
          <w:spacing w:val="-3"/>
        </w:rPr>
        <w:t xml:space="preserve"> </w:t>
      </w:r>
      <w:r>
        <w:t>required</w:t>
      </w:r>
      <w:r>
        <w:rPr>
          <w:spacing w:val="-5"/>
        </w:rPr>
        <w:t xml:space="preserve"> </w:t>
      </w:r>
      <w:r>
        <w:t>under</w:t>
      </w:r>
      <w:r>
        <w:rPr>
          <w:spacing w:val="-3"/>
        </w:rPr>
        <w:t xml:space="preserve"> </w:t>
      </w:r>
      <w:r>
        <w:t>the</w:t>
      </w:r>
      <w:r>
        <w:rPr>
          <w:spacing w:val="-5"/>
        </w:rPr>
        <w:t xml:space="preserve"> </w:t>
      </w:r>
      <w:r>
        <w:t>Equality</w:t>
      </w:r>
      <w:r>
        <w:rPr>
          <w:spacing w:val="-4"/>
        </w:rPr>
        <w:t xml:space="preserve"> </w:t>
      </w:r>
      <w:r>
        <w:t>Act</w:t>
      </w:r>
      <w:r>
        <w:rPr>
          <w:spacing w:val="-3"/>
        </w:rPr>
        <w:t xml:space="preserve"> </w:t>
      </w:r>
      <w:r>
        <w:t>2010</w:t>
      </w:r>
      <w:r>
        <w:rPr>
          <w:spacing w:val="-8"/>
        </w:rPr>
        <w:t xml:space="preserve"> </w:t>
      </w:r>
      <w:r>
        <w:t>to</w:t>
      </w:r>
      <w:r>
        <w:rPr>
          <w:spacing w:val="-5"/>
        </w:rPr>
        <w:t xml:space="preserve"> </w:t>
      </w:r>
      <w:r>
        <w:t>have</w:t>
      </w:r>
      <w:r>
        <w:rPr>
          <w:spacing w:val="-3"/>
        </w:rPr>
        <w:t xml:space="preserve"> </w:t>
      </w:r>
      <w:r>
        <w:t>an</w:t>
      </w:r>
      <w:r>
        <w:rPr>
          <w:spacing w:val="-3"/>
        </w:rPr>
        <w:t xml:space="preserve"> </w:t>
      </w:r>
      <w:r>
        <w:t>accessibility</w:t>
      </w:r>
      <w:r>
        <w:rPr>
          <w:spacing w:val="-4"/>
        </w:rPr>
        <w:t xml:space="preserve"> </w:t>
      </w:r>
      <w:r>
        <w:t>plan. The purpose of the plan is to</w:t>
      </w:r>
      <w:r>
        <w:rPr>
          <w:color w:val="EC7C30"/>
        </w:rPr>
        <w:t>:</w:t>
      </w:r>
    </w:p>
    <w:p w14:paraId="653C5E15" w14:textId="77777777" w:rsidR="00DC569C" w:rsidRDefault="00000000">
      <w:pPr>
        <w:pStyle w:val="ListParagraph"/>
        <w:numPr>
          <w:ilvl w:val="1"/>
          <w:numId w:val="4"/>
        </w:numPr>
        <w:tabs>
          <w:tab w:val="left" w:pos="861"/>
        </w:tabs>
        <w:spacing w:line="304" w:lineRule="exact"/>
        <w:ind w:hanging="360"/>
        <w:rPr>
          <w:sz w:val="24"/>
        </w:rPr>
      </w:pPr>
      <w:r>
        <w:rPr>
          <w:sz w:val="24"/>
        </w:rPr>
        <w:t>Increase</w:t>
      </w:r>
      <w:r>
        <w:rPr>
          <w:spacing w:val="-4"/>
          <w:sz w:val="24"/>
        </w:rPr>
        <w:t xml:space="preserve"> </w:t>
      </w:r>
      <w:r>
        <w:rPr>
          <w:sz w:val="24"/>
        </w:rPr>
        <w:t>the</w:t>
      </w:r>
      <w:r>
        <w:rPr>
          <w:spacing w:val="-4"/>
          <w:sz w:val="24"/>
        </w:rPr>
        <w:t xml:space="preserve"> </w:t>
      </w:r>
      <w:r>
        <w:rPr>
          <w:sz w:val="24"/>
        </w:rPr>
        <w:t>extent</w:t>
      </w:r>
      <w:r>
        <w:rPr>
          <w:spacing w:val="-3"/>
          <w:sz w:val="24"/>
        </w:rPr>
        <w:t xml:space="preserve"> </w:t>
      </w:r>
      <w:r>
        <w:rPr>
          <w:sz w:val="24"/>
        </w:rPr>
        <w:t>to</w:t>
      </w:r>
      <w:r>
        <w:rPr>
          <w:spacing w:val="-5"/>
          <w:sz w:val="24"/>
        </w:rPr>
        <w:t xml:space="preserve"> </w:t>
      </w:r>
      <w:r>
        <w:rPr>
          <w:sz w:val="24"/>
        </w:rPr>
        <w:t>which</w:t>
      </w:r>
      <w:r>
        <w:rPr>
          <w:spacing w:val="-3"/>
          <w:sz w:val="24"/>
        </w:rPr>
        <w:t xml:space="preserve"> </w:t>
      </w:r>
      <w:r>
        <w:rPr>
          <w:sz w:val="24"/>
        </w:rPr>
        <w:t>disabled</w:t>
      </w:r>
      <w:r>
        <w:rPr>
          <w:spacing w:val="-3"/>
          <w:sz w:val="24"/>
        </w:rPr>
        <w:t xml:space="preserve"> </w:t>
      </w:r>
      <w:r>
        <w:rPr>
          <w:sz w:val="24"/>
        </w:rPr>
        <w:t>pupils</w:t>
      </w:r>
      <w:r>
        <w:rPr>
          <w:spacing w:val="-2"/>
          <w:sz w:val="24"/>
        </w:rPr>
        <w:t xml:space="preserve"> </w:t>
      </w:r>
      <w:r>
        <w:rPr>
          <w:sz w:val="24"/>
        </w:rPr>
        <w:t>can</w:t>
      </w:r>
      <w:r>
        <w:rPr>
          <w:spacing w:val="-6"/>
          <w:sz w:val="24"/>
        </w:rPr>
        <w:t xml:space="preserve"> </w:t>
      </w:r>
      <w:r>
        <w:rPr>
          <w:sz w:val="24"/>
        </w:rPr>
        <w:t>participate</w:t>
      </w:r>
      <w:r>
        <w:rPr>
          <w:spacing w:val="-4"/>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curriculum</w:t>
      </w:r>
    </w:p>
    <w:p w14:paraId="57F23B6C" w14:textId="77777777" w:rsidR="00DC569C" w:rsidRDefault="00000000">
      <w:pPr>
        <w:pStyle w:val="ListParagraph"/>
        <w:numPr>
          <w:ilvl w:val="1"/>
          <w:numId w:val="4"/>
        </w:numPr>
        <w:tabs>
          <w:tab w:val="left" w:pos="861"/>
        </w:tabs>
        <w:spacing w:line="242" w:lineRule="auto"/>
        <w:ind w:right="145"/>
        <w:rPr>
          <w:sz w:val="24"/>
        </w:rPr>
      </w:pPr>
      <w:r>
        <w:rPr>
          <w:sz w:val="24"/>
        </w:rPr>
        <w:t>Improve the physical environment of the school to enable disabled pupils to take better advantage of education, benefits, facilities and services provided</w:t>
      </w:r>
    </w:p>
    <w:p w14:paraId="02DE7861" w14:textId="77777777" w:rsidR="00DC569C" w:rsidRDefault="00000000">
      <w:pPr>
        <w:pStyle w:val="ListParagraph"/>
        <w:numPr>
          <w:ilvl w:val="1"/>
          <w:numId w:val="4"/>
        </w:numPr>
        <w:tabs>
          <w:tab w:val="left" w:pos="861"/>
        </w:tabs>
        <w:spacing w:line="301" w:lineRule="exact"/>
        <w:ind w:hanging="360"/>
        <w:rPr>
          <w:sz w:val="24"/>
        </w:rPr>
      </w:pPr>
      <w:r>
        <w:rPr>
          <w:sz w:val="24"/>
        </w:rPr>
        <w:t>Improve</w:t>
      </w:r>
      <w:r>
        <w:rPr>
          <w:spacing w:val="-8"/>
          <w:sz w:val="24"/>
        </w:rPr>
        <w:t xml:space="preserve"> </w:t>
      </w:r>
      <w:r>
        <w:rPr>
          <w:sz w:val="24"/>
        </w:rPr>
        <w:t>the</w:t>
      </w:r>
      <w:r>
        <w:rPr>
          <w:spacing w:val="-6"/>
          <w:sz w:val="24"/>
        </w:rPr>
        <w:t xml:space="preserve"> </w:t>
      </w:r>
      <w:r>
        <w:rPr>
          <w:sz w:val="24"/>
        </w:rPr>
        <w:t>availability</w:t>
      </w:r>
      <w:r>
        <w:rPr>
          <w:spacing w:val="-7"/>
          <w:sz w:val="24"/>
        </w:rPr>
        <w:t xml:space="preserve"> </w:t>
      </w:r>
      <w:r>
        <w:rPr>
          <w:sz w:val="24"/>
        </w:rPr>
        <w:t>of</w:t>
      </w:r>
      <w:r>
        <w:rPr>
          <w:spacing w:val="-2"/>
          <w:sz w:val="24"/>
        </w:rPr>
        <w:t xml:space="preserve"> </w:t>
      </w:r>
      <w:r>
        <w:rPr>
          <w:sz w:val="24"/>
        </w:rPr>
        <w:t>accessible</w:t>
      </w:r>
      <w:r>
        <w:rPr>
          <w:spacing w:val="-6"/>
          <w:sz w:val="24"/>
        </w:rPr>
        <w:t xml:space="preserve"> </w:t>
      </w:r>
      <w:r>
        <w:rPr>
          <w:sz w:val="24"/>
        </w:rPr>
        <w:t>information</w:t>
      </w:r>
      <w:r>
        <w:rPr>
          <w:spacing w:val="-5"/>
          <w:sz w:val="24"/>
        </w:rPr>
        <w:t xml:space="preserve"> </w:t>
      </w:r>
      <w:r>
        <w:rPr>
          <w:sz w:val="24"/>
        </w:rPr>
        <w:t>to</w:t>
      </w:r>
      <w:r>
        <w:rPr>
          <w:spacing w:val="-6"/>
          <w:sz w:val="24"/>
        </w:rPr>
        <w:t xml:space="preserve"> </w:t>
      </w:r>
      <w:r>
        <w:rPr>
          <w:sz w:val="24"/>
        </w:rPr>
        <w:t>disabled</w:t>
      </w:r>
      <w:r>
        <w:rPr>
          <w:spacing w:val="-4"/>
          <w:sz w:val="24"/>
        </w:rPr>
        <w:t xml:space="preserve"> </w:t>
      </w:r>
      <w:r>
        <w:rPr>
          <w:spacing w:val="-2"/>
          <w:sz w:val="24"/>
        </w:rPr>
        <w:t>pupils</w:t>
      </w:r>
    </w:p>
    <w:p w14:paraId="2BBCC20F" w14:textId="77777777" w:rsidR="00DC569C" w:rsidRDefault="00000000">
      <w:pPr>
        <w:pStyle w:val="BodyText"/>
        <w:spacing w:before="293"/>
        <w:ind w:left="141" w:right="98"/>
      </w:pPr>
      <w:r>
        <w:t>Our</w:t>
      </w:r>
      <w:r>
        <w:rPr>
          <w:spacing w:val="-1"/>
        </w:rPr>
        <w:t xml:space="preserve"> </w:t>
      </w:r>
      <w:r>
        <w:t>school</w:t>
      </w:r>
      <w:r>
        <w:rPr>
          <w:spacing w:val="-4"/>
        </w:rPr>
        <w:t xml:space="preserve"> </w:t>
      </w:r>
      <w:r>
        <w:t>aims</w:t>
      </w:r>
      <w:r>
        <w:rPr>
          <w:spacing w:val="-4"/>
        </w:rPr>
        <w:t xml:space="preserve"> </w:t>
      </w:r>
      <w:r>
        <w:t>to</w:t>
      </w:r>
      <w:r>
        <w:rPr>
          <w:spacing w:val="-3"/>
        </w:rPr>
        <w:t xml:space="preserve"> </w:t>
      </w:r>
      <w:r>
        <w:t>treat</w:t>
      </w:r>
      <w:r>
        <w:rPr>
          <w:spacing w:val="-3"/>
        </w:rPr>
        <w:t xml:space="preserve"> </w:t>
      </w:r>
      <w:r>
        <w:t>all</w:t>
      </w:r>
      <w:r>
        <w:rPr>
          <w:spacing w:val="-1"/>
        </w:rPr>
        <w:t xml:space="preserve"> </w:t>
      </w:r>
      <w:r>
        <w:t>its</w:t>
      </w:r>
      <w:r>
        <w:rPr>
          <w:spacing w:val="-4"/>
        </w:rPr>
        <w:t xml:space="preserve"> </w:t>
      </w:r>
      <w:r>
        <w:t>pupils</w:t>
      </w:r>
      <w:r>
        <w:rPr>
          <w:spacing w:val="-4"/>
        </w:rPr>
        <w:t xml:space="preserve"> </w:t>
      </w:r>
      <w:r>
        <w:t>fairly</w:t>
      </w:r>
      <w:r>
        <w:rPr>
          <w:spacing w:val="-2"/>
        </w:rPr>
        <w:t xml:space="preserve"> </w:t>
      </w:r>
      <w:r>
        <w:t>and</w:t>
      </w:r>
      <w:r>
        <w:rPr>
          <w:spacing w:val="-3"/>
        </w:rPr>
        <w:t xml:space="preserve"> </w:t>
      </w:r>
      <w:r>
        <w:t>with</w:t>
      </w:r>
      <w:r>
        <w:rPr>
          <w:spacing w:val="-1"/>
        </w:rPr>
        <w:t xml:space="preserve"> </w:t>
      </w:r>
      <w:r>
        <w:t>respect.</w:t>
      </w:r>
      <w:r>
        <w:rPr>
          <w:spacing w:val="-3"/>
        </w:rPr>
        <w:t xml:space="preserve"> </w:t>
      </w:r>
      <w:r>
        <w:t>This</w:t>
      </w:r>
      <w:r>
        <w:rPr>
          <w:spacing w:val="-4"/>
        </w:rPr>
        <w:t xml:space="preserve"> </w:t>
      </w:r>
      <w:r>
        <w:t>involves</w:t>
      </w:r>
      <w:r>
        <w:rPr>
          <w:spacing w:val="-6"/>
        </w:rPr>
        <w:t xml:space="preserve"> </w:t>
      </w:r>
      <w:r>
        <w:t>providing</w:t>
      </w:r>
      <w:r>
        <w:rPr>
          <w:spacing w:val="-2"/>
        </w:rPr>
        <w:t xml:space="preserve"> </w:t>
      </w:r>
      <w:r>
        <w:t>access</w:t>
      </w:r>
      <w:r>
        <w:rPr>
          <w:spacing w:val="-2"/>
        </w:rPr>
        <w:t xml:space="preserve"> </w:t>
      </w:r>
      <w:r>
        <w:t>and</w:t>
      </w:r>
      <w:r>
        <w:rPr>
          <w:spacing w:val="-3"/>
        </w:rPr>
        <w:t xml:space="preserve"> </w:t>
      </w:r>
      <w:r>
        <w:t>opportunities for all pupils without discrimination of any kind.</w:t>
      </w:r>
    </w:p>
    <w:p w14:paraId="036D825C" w14:textId="77777777" w:rsidR="00DC569C" w:rsidRDefault="00000000">
      <w:pPr>
        <w:pStyle w:val="BodyText"/>
        <w:spacing w:before="275"/>
        <w:ind w:left="141" w:right="136"/>
        <w:jc w:val="both"/>
      </w:pPr>
      <w:r>
        <w:t xml:space="preserve">We </w:t>
      </w:r>
      <w:proofErr w:type="spellStart"/>
      <w:r>
        <w:t>recognise</w:t>
      </w:r>
      <w:proofErr w:type="spellEnd"/>
      <w:r>
        <w:t xml:space="preserve"> the importance of staff training in all aspects of Special Educational Needs, Disability and Equality as being fundamental to bringing about improvement.</w:t>
      </w:r>
    </w:p>
    <w:p w14:paraId="1B2EC3CA" w14:textId="77777777" w:rsidR="00DC569C" w:rsidRDefault="00DC569C">
      <w:pPr>
        <w:pStyle w:val="BodyText"/>
        <w:jc w:val="both"/>
        <w:sectPr w:rsidR="00DC569C">
          <w:type w:val="continuous"/>
          <w:pgSz w:w="11900" w:h="16850"/>
          <w:pgMar w:top="420" w:right="425" w:bottom="280" w:left="425" w:header="720" w:footer="720" w:gutter="0"/>
          <w:cols w:space="720"/>
        </w:sectPr>
      </w:pPr>
    </w:p>
    <w:p w14:paraId="6C19D0FB" w14:textId="77777777" w:rsidR="00DC569C" w:rsidRDefault="00000000">
      <w:pPr>
        <w:pStyle w:val="BodyText"/>
        <w:spacing w:before="38"/>
        <w:ind w:left="141"/>
      </w:pPr>
      <w:r>
        <w:lastRenderedPageBreak/>
        <w:t>The</w:t>
      </w:r>
      <w:r>
        <w:rPr>
          <w:spacing w:val="-4"/>
        </w:rPr>
        <w:t xml:space="preserve"> </w:t>
      </w:r>
      <w:r>
        <w:t>plan</w:t>
      </w:r>
      <w:r>
        <w:rPr>
          <w:spacing w:val="-4"/>
        </w:rPr>
        <w:t xml:space="preserve"> </w:t>
      </w:r>
      <w:r>
        <w:t>will</w:t>
      </w:r>
      <w:r>
        <w:rPr>
          <w:spacing w:val="-4"/>
        </w:rPr>
        <w:t xml:space="preserve"> </w:t>
      </w:r>
      <w:r>
        <w:t>be</w:t>
      </w:r>
      <w:r>
        <w:rPr>
          <w:spacing w:val="-2"/>
        </w:rPr>
        <w:t xml:space="preserve"> </w:t>
      </w:r>
      <w:r>
        <w:t>made</w:t>
      </w:r>
      <w:r>
        <w:rPr>
          <w:spacing w:val="-2"/>
        </w:rPr>
        <w:t xml:space="preserve"> </w:t>
      </w:r>
      <w:r>
        <w:t>available</w:t>
      </w:r>
      <w:r>
        <w:rPr>
          <w:spacing w:val="-3"/>
        </w:rPr>
        <w:t xml:space="preserve"> </w:t>
      </w:r>
      <w:r>
        <w:t>online</w:t>
      </w:r>
      <w:r>
        <w:rPr>
          <w:spacing w:val="-4"/>
        </w:rPr>
        <w:t xml:space="preserve"> </w:t>
      </w:r>
      <w:r>
        <w:t>on</w:t>
      </w:r>
      <w:r>
        <w:rPr>
          <w:spacing w:val="-3"/>
        </w:rPr>
        <w:t xml:space="preserve"> </w:t>
      </w:r>
      <w:r>
        <w:t>the</w:t>
      </w:r>
      <w:r>
        <w:rPr>
          <w:spacing w:val="-2"/>
        </w:rPr>
        <w:t xml:space="preserve"> </w:t>
      </w:r>
      <w:r>
        <w:t>school</w:t>
      </w:r>
      <w:r>
        <w:rPr>
          <w:spacing w:val="-2"/>
        </w:rPr>
        <w:t xml:space="preserve"> </w:t>
      </w:r>
      <w:r>
        <w:t>website,</w:t>
      </w:r>
      <w:r>
        <w:rPr>
          <w:spacing w:val="-2"/>
        </w:rPr>
        <w:t xml:space="preserve"> </w:t>
      </w:r>
      <w:r>
        <w:t>and</w:t>
      </w:r>
      <w:r>
        <w:rPr>
          <w:spacing w:val="-4"/>
        </w:rPr>
        <w:t xml:space="preserve"> </w:t>
      </w:r>
      <w:r>
        <w:t>paper</w:t>
      </w:r>
      <w:r>
        <w:rPr>
          <w:spacing w:val="-1"/>
        </w:rPr>
        <w:t xml:space="preserve"> </w:t>
      </w:r>
      <w:r>
        <w:t>copies</w:t>
      </w:r>
      <w:r>
        <w:rPr>
          <w:spacing w:val="6"/>
        </w:rPr>
        <w:t xml:space="preserve"> </w:t>
      </w:r>
      <w:r>
        <w:t>are</w:t>
      </w:r>
      <w:r>
        <w:rPr>
          <w:spacing w:val="-1"/>
        </w:rPr>
        <w:t xml:space="preserve"> </w:t>
      </w:r>
      <w:r>
        <w:t>available</w:t>
      </w:r>
      <w:r>
        <w:rPr>
          <w:spacing w:val="-4"/>
        </w:rPr>
        <w:t xml:space="preserve"> </w:t>
      </w:r>
      <w:r>
        <w:t>upon</w:t>
      </w:r>
      <w:r>
        <w:rPr>
          <w:spacing w:val="-5"/>
        </w:rPr>
        <w:t xml:space="preserve"> </w:t>
      </w:r>
      <w:r>
        <w:rPr>
          <w:spacing w:val="-2"/>
        </w:rPr>
        <w:t>request.</w:t>
      </w:r>
    </w:p>
    <w:p w14:paraId="35731AA8" w14:textId="77777777" w:rsidR="00DC569C" w:rsidRDefault="00000000">
      <w:pPr>
        <w:pStyle w:val="BodyText"/>
        <w:spacing w:before="293" w:line="242" w:lineRule="auto"/>
        <w:ind w:left="141" w:right="98"/>
      </w:pPr>
      <w:r>
        <w:t>Our school is also committed to ensuring staff are trained to promote equality with reference to the Equality Act 2010, including understanding disability issues.</w:t>
      </w:r>
    </w:p>
    <w:p w14:paraId="1BD2610C" w14:textId="77777777" w:rsidR="00DC569C" w:rsidRDefault="00000000">
      <w:pPr>
        <w:pStyle w:val="BodyText"/>
        <w:spacing w:before="289"/>
        <w:ind w:left="141"/>
      </w:pPr>
      <w:r>
        <w:t>The</w:t>
      </w:r>
      <w:r>
        <w:rPr>
          <w:spacing w:val="-5"/>
        </w:rPr>
        <w:t xml:space="preserve"> </w:t>
      </w:r>
      <w:r>
        <w:t>school</w:t>
      </w:r>
      <w:r>
        <w:rPr>
          <w:spacing w:val="-3"/>
        </w:rPr>
        <w:t xml:space="preserve"> </w:t>
      </w:r>
      <w:r>
        <w:t>supports</w:t>
      </w:r>
      <w:r>
        <w:rPr>
          <w:spacing w:val="-3"/>
        </w:rPr>
        <w:t xml:space="preserve"> </w:t>
      </w:r>
      <w:r>
        <w:t>any</w:t>
      </w:r>
      <w:r>
        <w:rPr>
          <w:spacing w:val="-6"/>
        </w:rPr>
        <w:t xml:space="preserve"> </w:t>
      </w:r>
      <w:r>
        <w:t>available</w:t>
      </w:r>
      <w:r>
        <w:rPr>
          <w:spacing w:val="-4"/>
        </w:rPr>
        <w:t xml:space="preserve"> </w:t>
      </w:r>
      <w:r>
        <w:t>partnerships</w:t>
      </w:r>
      <w:r>
        <w:rPr>
          <w:spacing w:val="-5"/>
        </w:rPr>
        <w:t xml:space="preserve"> </w:t>
      </w:r>
      <w:r>
        <w:t>to</w:t>
      </w:r>
      <w:r>
        <w:rPr>
          <w:spacing w:val="1"/>
        </w:rPr>
        <w:t xml:space="preserve"> </w:t>
      </w:r>
      <w:r>
        <w:t>develop</w:t>
      </w:r>
      <w:r>
        <w:rPr>
          <w:spacing w:val="-2"/>
        </w:rPr>
        <w:t xml:space="preserve"> </w:t>
      </w:r>
      <w:r>
        <w:t>and</w:t>
      </w:r>
      <w:r>
        <w:rPr>
          <w:spacing w:val="-4"/>
        </w:rPr>
        <w:t xml:space="preserve"> </w:t>
      </w:r>
      <w:r>
        <w:t>implement</w:t>
      </w:r>
      <w:r>
        <w:rPr>
          <w:spacing w:val="-4"/>
        </w:rPr>
        <w:t xml:space="preserve"> </w:t>
      </w:r>
      <w:r>
        <w:t>the</w:t>
      </w:r>
      <w:r>
        <w:rPr>
          <w:spacing w:val="-5"/>
        </w:rPr>
        <w:t xml:space="preserve"> </w:t>
      </w:r>
      <w:r>
        <w:rPr>
          <w:spacing w:val="-2"/>
        </w:rPr>
        <w:t>plan.</w:t>
      </w:r>
    </w:p>
    <w:p w14:paraId="70E1BDCE" w14:textId="77777777" w:rsidR="00DC569C" w:rsidRDefault="00000000">
      <w:pPr>
        <w:pStyle w:val="BodyText"/>
        <w:spacing w:before="292"/>
        <w:ind w:left="141"/>
      </w:pPr>
      <w:r>
        <w:t>We work closely with healthcare professionals, our local governing body and the Pope Francis MAC to ensure that any adaptations/resources are provided for individual needs.</w:t>
      </w:r>
    </w:p>
    <w:p w14:paraId="1F3B8DBC" w14:textId="77777777" w:rsidR="00DC569C" w:rsidRDefault="00DC569C">
      <w:pPr>
        <w:pStyle w:val="BodyText"/>
      </w:pPr>
    </w:p>
    <w:p w14:paraId="4AB92F8D" w14:textId="77777777" w:rsidR="00DC569C" w:rsidRDefault="00000000">
      <w:pPr>
        <w:pStyle w:val="BodyText"/>
        <w:ind w:left="141"/>
      </w:pPr>
      <w:r>
        <w:t>Our</w:t>
      </w:r>
      <w:r>
        <w:rPr>
          <w:spacing w:val="71"/>
        </w:rPr>
        <w:t xml:space="preserve"> </w:t>
      </w:r>
      <w:r>
        <w:t>school’s</w:t>
      </w:r>
      <w:r>
        <w:rPr>
          <w:spacing w:val="70"/>
        </w:rPr>
        <w:t xml:space="preserve"> </w:t>
      </w:r>
      <w:r>
        <w:t>complaints</w:t>
      </w:r>
      <w:r>
        <w:rPr>
          <w:spacing w:val="70"/>
        </w:rPr>
        <w:t xml:space="preserve"> </w:t>
      </w:r>
      <w:r>
        <w:t>procedure</w:t>
      </w:r>
      <w:r>
        <w:rPr>
          <w:spacing w:val="71"/>
        </w:rPr>
        <w:t xml:space="preserve"> </w:t>
      </w:r>
      <w:r>
        <w:t>covers</w:t>
      </w:r>
      <w:r>
        <w:rPr>
          <w:spacing w:val="70"/>
        </w:rPr>
        <w:t xml:space="preserve"> </w:t>
      </w:r>
      <w:r>
        <w:t>the</w:t>
      </w:r>
      <w:r>
        <w:rPr>
          <w:spacing w:val="68"/>
        </w:rPr>
        <w:t xml:space="preserve"> </w:t>
      </w:r>
      <w:r>
        <w:t>accessibility</w:t>
      </w:r>
      <w:r>
        <w:rPr>
          <w:spacing w:val="69"/>
        </w:rPr>
        <w:t xml:space="preserve"> </w:t>
      </w:r>
      <w:r>
        <w:t>plan:</w:t>
      </w:r>
      <w:r>
        <w:rPr>
          <w:spacing w:val="71"/>
        </w:rPr>
        <w:t xml:space="preserve"> </w:t>
      </w:r>
      <w:r>
        <w:t>if</w:t>
      </w:r>
      <w:r>
        <w:rPr>
          <w:spacing w:val="71"/>
        </w:rPr>
        <w:t xml:space="preserve"> </w:t>
      </w:r>
      <w:r>
        <w:t>you</w:t>
      </w:r>
      <w:r>
        <w:rPr>
          <w:spacing w:val="72"/>
        </w:rPr>
        <w:t xml:space="preserve"> </w:t>
      </w:r>
      <w:r>
        <w:t>have</w:t>
      </w:r>
      <w:r>
        <w:rPr>
          <w:spacing w:val="70"/>
        </w:rPr>
        <w:t xml:space="preserve"> </w:t>
      </w:r>
      <w:r>
        <w:t>any</w:t>
      </w:r>
      <w:r>
        <w:rPr>
          <w:spacing w:val="69"/>
        </w:rPr>
        <w:t xml:space="preserve"> </w:t>
      </w:r>
      <w:r>
        <w:t>concerns</w:t>
      </w:r>
      <w:r>
        <w:rPr>
          <w:spacing w:val="67"/>
        </w:rPr>
        <w:t xml:space="preserve"> </w:t>
      </w:r>
      <w:r>
        <w:t>relating</w:t>
      </w:r>
      <w:r>
        <w:rPr>
          <w:spacing w:val="67"/>
        </w:rPr>
        <w:t xml:space="preserve"> </w:t>
      </w:r>
      <w:r>
        <w:t>to accessibility in school, this procedure sets out the process for raising these concerns.</w:t>
      </w:r>
    </w:p>
    <w:p w14:paraId="3D620E49" w14:textId="77777777" w:rsidR="00DC569C" w:rsidRDefault="00DC569C">
      <w:pPr>
        <w:pStyle w:val="BodyText"/>
      </w:pPr>
    </w:p>
    <w:p w14:paraId="75CAED18" w14:textId="77777777" w:rsidR="00DC569C" w:rsidRDefault="00DC569C">
      <w:pPr>
        <w:pStyle w:val="BodyText"/>
      </w:pPr>
    </w:p>
    <w:p w14:paraId="04F6A51D" w14:textId="77777777" w:rsidR="00DC569C" w:rsidRDefault="00000000">
      <w:pPr>
        <w:pStyle w:val="Heading2"/>
        <w:numPr>
          <w:ilvl w:val="0"/>
          <w:numId w:val="4"/>
        </w:numPr>
        <w:tabs>
          <w:tab w:val="left" w:pos="417"/>
        </w:tabs>
        <w:ind w:left="417" w:hanging="276"/>
      </w:pPr>
      <w:r>
        <w:t>Legislation</w:t>
      </w:r>
      <w:r>
        <w:rPr>
          <w:spacing w:val="-2"/>
        </w:rPr>
        <w:t xml:space="preserve"> </w:t>
      </w:r>
      <w:r>
        <w:t>&amp;</w:t>
      </w:r>
      <w:r>
        <w:rPr>
          <w:spacing w:val="-5"/>
        </w:rPr>
        <w:t xml:space="preserve"> </w:t>
      </w:r>
      <w:r>
        <w:rPr>
          <w:spacing w:val="-2"/>
        </w:rPr>
        <w:t>Guidance</w:t>
      </w:r>
    </w:p>
    <w:p w14:paraId="0528F286" w14:textId="77777777" w:rsidR="00DC569C" w:rsidRDefault="00000000">
      <w:pPr>
        <w:pStyle w:val="BodyText"/>
        <w:spacing w:before="1"/>
        <w:ind w:left="141"/>
      </w:pPr>
      <w:r>
        <w:t>This</w:t>
      </w:r>
      <w:r>
        <w:rPr>
          <w:spacing w:val="38"/>
        </w:rPr>
        <w:t xml:space="preserve"> </w:t>
      </w:r>
      <w:r>
        <w:t>document</w:t>
      </w:r>
      <w:r>
        <w:rPr>
          <w:spacing w:val="40"/>
        </w:rPr>
        <w:t xml:space="preserve"> </w:t>
      </w:r>
      <w:r>
        <w:t>meets</w:t>
      </w:r>
      <w:r>
        <w:rPr>
          <w:spacing w:val="36"/>
        </w:rPr>
        <w:t xml:space="preserve"> </w:t>
      </w:r>
      <w:r>
        <w:t>the</w:t>
      </w:r>
      <w:r>
        <w:rPr>
          <w:spacing w:val="39"/>
        </w:rPr>
        <w:t xml:space="preserve"> </w:t>
      </w:r>
      <w:r>
        <w:t>requirements</w:t>
      </w:r>
      <w:r>
        <w:rPr>
          <w:spacing w:val="38"/>
        </w:rPr>
        <w:t xml:space="preserve"> </w:t>
      </w:r>
      <w:r>
        <w:t>of</w:t>
      </w:r>
      <w:r>
        <w:rPr>
          <w:spacing w:val="40"/>
        </w:rPr>
        <w:t xml:space="preserve"> </w:t>
      </w:r>
      <w:hyperlink r:id="rId7">
        <w:r>
          <w:rPr>
            <w:color w:val="0092CF"/>
            <w:u w:val="single" w:color="0092CF"/>
          </w:rPr>
          <w:t>schedule</w:t>
        </w:r>
        <w:r>
          <w:rPr>
            <w:color w:val="0092CF"/>
            <w:spacing w:val="37"/>
            <w:u w:val="single" w:color="0092CF"/>
          </w:rPr>
          <w:t xml:space="preserve"> </w:t>
        </w:r>
        <w:r>
          <w:rPr>
            <w:color w:val="0092CF"/>
            <w:u w:val="single" w:color="0092CF"/>
          </w:rPr>
          <w:t>10</w:t>
        </w:r>
        <w:r>
          <w:rPr>
            <w:color w:val="0092CF"/>
            <w:spacing w:val="38"/>
            <w:u w:val="single" w:color="0092CF"/>
          </w:rPr>
          <w:t xml:space="preserve"> </w:t>
        </w:r>
        <w:r>
          <w:rPr>
            <w:color w:val="0092CF"/>
            <w:u w:val="single" w:color="0092CF"/>
          </w:rPr>
          <w:t>of</w:t>
        </w:r>
        <w:r>
          <w:rPr>
            <w:color w:val="0092CF"/>
            <w:spacing w:val="38"/>
            <w:u w:val="single" w:color="0092CF"/>
          </w:rPr>
          <w:t xml:space="preserve"> </w:t>
        </w:r>
        <w:r>
          <w:rPr>
            <w:color w:val="0092CF"/>
            <w:u w:val="single" w:color="0092CF"/>
          </w:rPr>
          <w:t>the</w:t>
        </w:r>
        <w:r>
          <w:rPr>
            <w:color w:val="0092CF"/>
            <w:spacing w:val="39"/>
            <w:u w:val="single" w:color="0092CF"/>
          </w:rPr>
          <w:t xml:space="preserve"> </w:t>
        </w:r>
        <w:r>
          <w:rPr>
            <w:color w:val="0092CF"/>
            <w:u w:val="single" w:color="0092CF"/>
          </w:rPr>
          <w:t>Equality</w:t>
        </w:r>
        <w:r>
          <w:rPr>
            <w:color w:val="0092CF"/>
            <w:spacing w:val="38"/>
            <w:u w:val="single" w:color="0092CF"/>
          </w:rPr>
          <w:t xml:space="preserve"> </w:t>
        </w:r>
        <w:r>
          <w:rPr>
            <w:color w:val="0092CF"/>
            <w:u w:val="single" w:color="0092CF"/>
          </w:rPr>
          <w:t>Act</w:t>
        </w:r>
        <w:r>
          <w:rPr>
            <w:color w:val="0092CF"/>
            <w:spacing w:val="39"/>
            <w:u w:val="single" w:color="0092CF"/>
          </w:rPr>
          <w:t xml:space="preserve"> </w:t>
        </w:r>
        <w:r>
          <w:rPr>
            <w:color w:val="0092CF"/>
            <w:u w:val="single" w:color="0092CF"/>
          </w:rPr>
          <w:t>2010</w:t>
        </w:r>
      </w:hyperlink>
      <w:r>
        <w:rPr>
          <w:color w:val="0092CF"/>
          <w:spacing w:val="40"/>
        </w:rPr>
        <w:t xml:space="preserve"> </w:t>
      </w:r>
      <w:r>
        <w:t>and</w:t>
      </w:r>
      <w:r>
        <w:rPr>
          <w:spacing w:val="37"/>
        </w:rPr>
        <w:t xml:space="preserve"> </w:t>
      </w:r>
      <w:r>
        <w:t>the</w:t>
      </w:r>
      <w:r>
        <w:rPr>
          <w:spacing w:val="38"/>
        </w:rPr>
        <w:t xml:space="preserve"> </w:t>
      </w:r>
      <w:r>
        <w:t>Department</w:t>
      </w:r>
      <w:r>
        <w:rPr>
          <w:spacing w:val="38"/>
        </w:rPr>
        <w:t xml:space="preserve"> </w:t>
      </w:r>
      <w:r>
        <w:t xml:space="preserve">for Education (DfE) </w:t>
      </w:r>
      <w:hyperlink r:id="rId8">
        <w:r>
          <w:rPr>
            <w:color w:val="0092CF"/>
            <w:u w:val="single" w:color="0092CF"/>
          </w:rPr>
          <w:t>guidance for schools on the Equality Act 2010</w:t>
        </w:r>
      </w:hyperlink>
      <w:r>
        <w:t>.</w:t>
      </w:r>
    </w:p>
    <w:p w14:paraId="0EECBFDF" w14:textId="77777777" w:rsidR="00DC569C" w:rsidRDefault="00000000">
      <w:pPr>
        <w:pStyle w:val="BodyText"/>
        <w:spacing w:before="293"/>
        <w:ind w:left="141" w:right="138"/>
        <w:jc w:val="both"/>
      </w:pPr>
      <w:r>
        <w:t>The Equality Act 2010 defines an individual as disabled if he or she has a physical or mental impairment that has a ‘substantial’ and ‘long-term’ adverse effect on his or her ability to undertake normal day to day</w:t>
      </w:r>
      <w:r>
        <w:rPr>
          <w:spacing w:val="40"/>
        </w:rPr>
        <w:t xml:space="preserve"> </w:t>
      </w:r>
      <w:r>
        <w:rPr>
          <w:spacing w:val="-2"/>
        </w:rPr>
        <w:t>activities.</w:t>
      </w:r>
    </w:p>
    <w:p w14:paraId="2B89828A" w14:textId="77777777" w:rsidR="00DC569C" w:rsidRDefault="00000000">
      <w:pPr>
        <w:pStyle w:val="BodyText"/>
        <w:spacing w:before="292"/>
        <w:ind w:left="141" w:right="135"/>
        <w:jc w:val="both"/>
      </w:pPr>
      <w:r>
        <w:t xml:space="preserve">Under the </w:t>
      </w:r>
      <w:hyperlink r:id="rId9">
        <w:r>
          <w:rPr>
            <w:color w:val="0092CF"/>
            <w:u w:val="single" w:color="0092CF"/>
          </w:rPr>
          <w:t>Special Educational Needs and Disability (SEND) Code of Practice</w:t>
        </w:r>
      </w:hyperlink>
      <w:r>
        <w:t>, ‘long-term’ is defined as ‘a year</w:t>
      </w:r>
      <w:r>
        <w:rPr>
          <w:spacing w:val="40"/>
        </w:rPr>
        <w:t xml:space="preserve"> </w:t>
      </w:r>
      <w:r>
        <w:t>or more’ and ‘substantial’ is defined as ‘more than minor or trivial’. The definition includes sensory impairments such as those affecting sight or hearing, and long-term health conditions such as asthma, diabetes, epilepsy and cancer.</w:t>
      </w:r>
    </w:p>
    <w:p w14:paraId="5561A845" w14:textId="77777777" w:rsidR="00DC569C" w:rsidRDefault="00DC569C">
      <w:pPr>
        <w:pStyle w:val="BodyText"/>
        <w:spacing w:before="2"/>
      </w:pPr>
    </w:p>
    <w:p w14:paraId="1E814B7D" w14:textId="77777777" w:rsidR="00DC569C" w:rsidRDefault="00000000">
      <w:pPr>
        <w:pStyle w:val="BodyText"/>
        <w:ind w:left="141" w:right="138"/>
        <w:jc w:val="both"/>
      </w:pPr>
      <w:r>
        <w:t>Schools</w:t>
      </w:r>
      <w:r>
        <w:rPr>
          <w:spacing w:val="-2"/>
        </w:rPr>
        <w:t xml:space="preserve"> </w:t>
      </w:r>
      <w:r>
        <w:t>are</w:t>
      </w:r>
      <w:r>
        <w:rPr>
          <w:spacing w:val="-1"/>
        </w:rPr>
        <w:t xml:space="preserve"> </w:t>
      </w:r>
      <w:r>
        <w:t>required</w:t>
      </w:r>
      <w:r>
        <w:rPr>
          <w:spacing w:val="-3"/>
        </w:rPr>
        <w:t xml:space="preserve"> </w:t>
      </w:r>
      <w:r>
        <w:t>to</w:t>
      </w:r>
      <w:r>
        <w:rPr>
          <w:spacing w:val="-3"/>
        </w:rPr>
        <w:t xml:space="preserve"> </w:t>
      </w:r>
      <w:r>
        <w:t>make</w:t>
      </w:r>
      <w:r>
        <w:rPr>
          <w:spacing w:val="-1"/>
        </w:rPr>
        <w:t xml:space="preserve"> </w:t>
      </w:r>
      <w:r>
        <w:t>‘reasonable</w:t>
      </w:r>
      <w:r>
        <w:rPr>
          <w:spacing w:val="-1"/>
        </w:rPr>
        <w:t xml:space="preserve"> </w:t>
      </w:r>
      <w:r>
        <w:t>adjustments’</w:t>
      </w:r>
      <w:r>
        <w:rPr>
          <w:spacing w:val="-4"/>
        </w:rPr>
        <w:t xml:space="preserve"> </w:t>
      </w:r>
      <w:r>
        <w:t>for</w:t>
      </w:r>
      <w:r>
        <w:rPr>
          <w:spacing w:val="-3"/>
        </w:rPr>
        <w:t xml:space="preserve"> </w:t>
      </w:r>
      <w:r>
        <w:t>pupils</w:t>
      </w:r>
      <w:r>
        <w:rPr>
          <w:spacing w:val="-2"/>
        </w:rPr>
        <w:t xml:space="preserve"> </w:t>
      </w:r>
      <w:r>
        <w:t>with disabilities</w:t>
      </w:r>
      <w:r>
        <w:rPr>
          <w:spacing w:val="-4"/>
        </w:rPr>
        <w:t xml:space="preserve"> </w:t>
      </w:r>
      <w:r>
        <w:t>under</w:t>
      </w:r>
      <w:r>
        <w:rPr>
          <w:spacing w:val="-1"/>
        </w:rPr>
        <w:t xml:space="preserve"> </w:t>
      </w:r>
      <w:r>
        <w:t>the</w:t>
      </w:r>
      <w:r>
        <w:rPr>
          <w:spacing w:val="-1"/>
        </w:rPr>
        <w:t xml:space="preserve"> </w:t>
      </w:r>
      <w:r>
        <w:t>Equality</w:t>
      </w:r>
      <w:r>
        <w:rPr>
          <w:spacing w:val="-2"/>
        </w:rPr>
        <w:t xml:space="preserve"> </w:t>
      </w:r>
      <w:r>
        <w:t>Act</w:t>
      </w:r>
      <w:r>
        <w:rPr>
          <w:spacing w:val="-1"/>
        </w:rPr>
        <w:t xml:space="preserve"> </w:t>
      </w:r>
      <w:r>
        <w:t xml:space="preserve">2010, to alleviate any substantial disadvantage that a disabled pupil faces in comparison with non-disabled pupils. This can include, for example, the provision of </w:t>
      </w:r>
      <w:proofErr w:type="gramStart"/>
      <w:r>
        <w:t>an auxiliary</w:t>
      </w:r>
      <w:proofErr w:type="gramEnd"/>
      <w:r>
        <w:t xml:space="preserve"> aid or adjustments to premises.</w:t>
      </w:r>
    </w:p>
    <w:p w14:paraId="6139CDE1" w14:textId="77777777" w:rsidR="00DC569C" w:rsidRDefault="00DC569C">
      <w:pPr>
        <w:pStyle w:val="BodyText"/>
        <w:jc w:val="both"/>
        <w:sectPr w:rsidR="00DC569C">
          <w:pgSz w:w="11900" w:h="16850"/>
          <w:pgMar w:top="820" w:right="425" w:bottom="280" w:left="425" w:header="720" w:footer="720" w:gutter="0"/>
          <w:cols w:space="720"/>
        </w:sectPr>
      </w:pPr>
    </w:p>
    <w:p w14:paraId="019C17EB" w14:textId="77777777" w:rsidR="00DC569C" w:rsidRDefault="00000000">
      <w:pPr>
        <w:pStyle w:val="Heading2"/>
        <w:numPr>
          <w:ilvl w:val="0"/>
          <w:numId w:val="4"/>
        </w:numPr>
        <w:tabs>
          <w:tab w:val="left" w:pos="418"/>
        </w:tabs>
        <w:spacing w:before="28" w:line="341" w:lineRule="exact"/>
        <w:ind w:left="418" w:hanging="277"/>
      </w:pPr>
      <w:r>
        <w:lastRenderedPageBreak/>
        <w:t>Action</w:t>
      </w:r>
      <w:r>
        <w:rPr>
          <w:spacing w:val="-2"/>
        </w:rPr>
        <w:t xml:space="preserve"> </w:t>
      </w:r>
      <w:r>
        <w:rPr>
          <w:spacing w:val="-4"/>
        </w:rPr>
        <w:t>plan</w:t>
      </w:r>
    </w:p>
    <w:p w14:paraId="5C4E4A6B" w14:textId="77777777" w:rsidR="00DC569C" w:rsidRDefault="00000000">
      <w:pPr>
        <w:pStyle w:val="BodyText"/>
        <w:spacing w:line="292" w:lineRule="exact"/>
        <w:ind w:left="141"/>
      </w:pPr>
      <w:r>
        <w:t>This</w:t>
      </w:r>
      <w:r>
        <w:rPr>
          <w:spacing w:val="-5"/>
        </w:rPr>
        <w:t xml:space="preserve"> </w:t>
      </w:r>
      <w:r>
        <w:t>action</w:t>
      </w:r>
      <w:r>
        <w:rPr>
          <w:spacing w:val="-4"/>
        </w:rPr>
        <w:t xml:space="preserve"> </w:t>
      </w:r>
      <w:r>
        <w:t>plan</w:t>
      </w:r>
      <w:r>
        <w:rPr>
          <w:spacing w:val="-2"/>
        </w:rPr>
        <w:t xml:space="preserve"> </w:t>
      </w:r>
      <w:r>
        <w:t>sets</w:t>
      </w:r>
      <w:r>
        <w:rPr>
          <w:spacing w:val="-2"/>
        </w:rPr>
        <w:t xml:space="preserve"> </w:t>
      </w:r>
      <w:r>
        <w:t>out</w:t>
      </w:r>
      <w:r>
        <w:rPr>
          <w:spacing w:val="-4"/>
        </w:rPr>
        <w:t xml:space="preserve"> </w:t>
      </w:r>
      <w:r>
        <w:t>the</w:t>
      </w:r>
      <w:r>
        <w:rPr>
          <w:spacing w:val="-5"/>
        </w:rPr>
        <w:t xml:space="preserve"> </w:t>
      </w:r>
      <w:r>
        <w:t>aims</w:t>
      </w:r>
      <w:r>
        <w:rPr>
          <w:spacing w:val="-2"/>
        </w:rPr>
        <w:t xml:space="preserve"> </w:t>
      </w:r>
      <w:r>
        <w:t>of</w:t>
      </w:r>
      <w:r>
        <w:rPr>
          <w:spacing w:val="-4"/>
        </w:rPr>
        <w:t xml:space="preserve"> </w:t>
      </w:r>
      <w:r>
        <w:t>our</w:t>
      </w:r>
      <w:r>
        <w:rPr>
          <w:spacing w:val="-5"/>
        </w:rPr>
        <w:t xml:space="preserve"> </w:t>
      </w:r>
      <w:r>
        <w:t>accessibility</w:t>
      </w:r>
      <w:r>
        <w:rPr>
          <w:spacing w:val="-2"/>
        </w:rPr>
        <w:t xml:space="preserve"> </w:t>
      </w:r>
      <w:r>
        <w:t>plan</w:t>
      </w:r>
      <w:r>
        <w:rPr>
          <w:spacing w:val="-2"/>
        </w:rPr>
        <w:t xml:space="preserve"> </w:t>
      </w:r>
      <w:r>
        <w:t>in</w:t>
      </w:r>
      <w:r>
        <w:rPr>
          <w:spacing w:val="-2"/>
        </w:rPr>
        <w:t xml:space="preserve"> </w:t>
      </w:r>
      <w:r>
        <w:t>accordance</w:t>
      </w:r>
      <w:r>
        <w:rPr>
          <w:spacing w:val="-4"/>
        </w:rPr>
        <w:t xml:space="preserve"> </w:t>
      </w:r>
      <w:r>
        <w:t>with</w:t>
      </w:r>
      <w:r>
        <w:rPr>
          <w:spacing w:val="-3"/>
        </w:rPr>
        <w:t xml:space="preserve"> </w:t>
      </w:r>
      <w:r>
        <w:t>the</w:t>
      </w:r>
      <w:r>
        <w:rPr>
          <w:spacing w:val="-2"/>
        </w:rPr>
        <w:t xml:space="preserve"> </w:t>
      </w:r>
      <w:r>
        <w:t>Equality</w:t>
      </w:r>
      <w:r>
        <w:rPr>
          <w:spacing w:val="-3"/>
        </w:rPr>
        <w:t xml:space="preserve"> </w:t>
      </w:r>
      <w:r>
        <w:t>Act</w:t>
      </w:r>
      <w:r>
        <w:rPr>
          <w:spacing w:val="-3"/>
        </w:rPr>
        <w:t xml:space="preserve"> </w:t>
      </w:r>
      <w:r>
        <w:rPr>
          <w:spacing w:val="-2"/>
        </w:rPr>
        <w:t>2010.</w:t>
      </w:r>
    </w:p>
    <w:p w14:paraId="4289BF9E" w14:textId="77777777" w:rsidR="00DC569C" w:rsidRDefault="00DC569C">
      <w:pPr>
        <w:pStyle w:val="BodyText"/>
        <w:spacing w:before="100"/>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DC569C" w14:paraId="5308096B" w14:textId="77777777">
        <w:trPr>
          <w:trHeight w:val="566"/>
        </w:trPr>
        <w:tc>
          <w:tcPr>
            <w:tcW w:w="10776" w:type="dxa"/>
            <w:shd w:val="clear" w:color="auto" w:fill="D9D9D9"/>
          </w:tcPr>
          <w:p w14:paraId="3988E00C" w14:textId="77777777" w:rsidR="00DC569C" w:rsidRDefault="00000000">
            <w:pPr>
              <w:pStyle w:val="TableParagraph"/>
              <w:rPr>
                <w:b/>
                <w:i/>
                <w:sz w:val="28"/>
              </w:rPr>
            </w:pPr>
            <w:r>
              <w:rPr>
                <w:b/>
                <w:i/>
                <w:sz w:val="28"/>
              </w:rPr>
              <w:t>Aims:</w:t>
            </w:r>
            <w:r>
              <w:rPr>
                <w:b/>
                <w:i/>
                <w:spacing w:val="-6"/>
                <w:sz w:val="28"/>
              </w:rPr>
              <w:t xml:space="preserve"> </w:t>
            </w:r>
            <w:r>
              <w:rPr>
                <w:b/>
                <w:i/>
                <w:sz w:val="28"/>
              </w:rPr>
              <w:t>Increase</w:t>
            </w:r>
            <w:r>
              <w:rPr>
                <w:b/>
                <w:i/>
                <w:spacing w:val="-3"/>
                <w:sz w:val="28"/>
              </w:rPr>
              <w:t xml:space="preserve"> </w:t>
            </w:r>
            <w:r>
              <w:rPr>
                <w:b/>
                <w:i/>
                <w:sz w:val="28"/>
              </w:rPr>
              <w:t>access</w:t>
            </w:r>
            <w:r>
              <w:rPr>
                <w:b/>
                <w:i/>
                <w:spacing w:val="-5"/>
                <w:sz w:val="28"/>
              </w:rPr>
              <w:t xml:space="preserve"> </w:t>
            </w:r>
            <w:r>
              <w:rPr>
                <w:b/>
                <w:i/>
                <w:sz w:val="28"/>
              </w:rPr>
              <w:t>to</w:t>
            </w:r>
            <w:r>
              <w:rPr>
                <w:b/>
                <w:i/>
                <w:spacing w:val="-2"/>
                <w:sz w:val="28"/>
              </w:rPr>
              <w:t xml:space="preserve"> </w:t>
            </w:r>
            <w:r>
              <w:rPr>
                <w:b/>
                <w:i/>
                <w:sz w:val="28"/>
              </w:rPr>
              <w:t>the</w:t>
            </w:r>
            <w:r>
              <w:rPr>
                <w:b/>
                <w:i/>
                <w:spacing w:val="-3"/>
                <w:sz w:val="28"/>
              </w:rPr>
              <w:t xml:space="preserve"> </w:t>
            </w:r>
            <w:r>
              <w:rPr>
                <w:b/>
                <w:i/>
                <w:sz w:val="28"/>
              </w:rPr>
              <w:t>curriculum</w:t>
            </w:r>
            <w:r>
              <w:rPr>
                <w:b/>
                <w:i/>
                <w:spacing w:val="-3"/>
                <w:sz w:val="28"/>
              </w:rPr>
              <w:t xml:space="preserve"> </w:t>
            </w:r>
            <w:r>
              <w:rPr>
                <w:b/>
                <w:i/>
                <w:sz w:val="28"/>
              </w:rPr>
              <w:t>for</w:t>
            </w:r>
            <w:r>
              <w:rPr>
                <w:b/>
                <w:i/>
                <w:spacing w:val="-3"/>
                <w:sz w:val="28"/>
              </w:rPr>
              <w:t xml:space="preserve"> </w:t>
            </w:r>
            <w:r>
              <w:rPr>
                <w:b/>
                <w:i/>
                <w:sz w:val="28"/>
              </w:rPr>
              <w:t>pupils</w:t>
            </w:r>
            <w:r>
              <w:rPr>
                <w:b/>
                <w:i/>
                <w:spacing w:val="-5"/>
                <w:sz w:val="28"/>
              </w:rPr>
              <w:t xml:space="preserve"> </w:t>
            </w:r>
            <w:r>
              <w:rPr>
                <w:b/>
                <w:i/>
                <w:sz w:val="28"/>
              </w:rPr>
              <w:t>with</w:t>
            </w:r>
            <w:r>
              <w:rPr>
                <w:b/>
                <w:i/>
                <w:spacing w:val="-3"/>
                <w:sz w:val="28"/>
              </w:rPr>
              <w:t xml:space="preserve"> </w:t>
            </w:r>
            <w:r>
              <w:rPr>
                <w:b/>
                <w:i/>
                <w:sz w:val="28"/>
              </w:rPr>
              <w:t>a</w:t>
            </w:r>
            <w:r>
              <w:rPr>
                <w:b/>
                <w:i/>
                <w:spacing w:val="-2"/>
                <w:sz w:val="28"/>
              </w:rPr>
              <w:t xml:space="preserve"> disability</w:t>
            </w:r>
          </w:p>
        </w:tc>
      </w:tr>
      <w:tr w:rsidR="00DC569C" w14:paraId="03A47849" w14:textId="77777777">
        <w:trPr>
          <w:trHeight w:val="2675"/>
        </w:trPr>
        <w:tc>
          <w:tcPr>
            <w:tcW w:w="10776" w:type="dxa"/>
          </w:tcPr>
          <w:p w14:paraId="765E3EA3" w14:textId="22E72BE2" w:rsidR="00DC569C" w:rsidRDefault="00000000">
            <w:pPr>
              <w:pStyle w:val="TableParagraph"/>
              <w:numPr>
                <w:ilvl w:val="0"/>
                <w:numId w:val="3"/>
              </w:numPr>
              <w:tabs>
                <w:tab w:val="left" w:pos="467"/>
              </w:tabs>
              <w:spacing w:before="121"/>
              <w:ind w:hanging="357"/>
              <w:rPr>
                <w:sz w:val="24"/>
              </w:rPr>
            </w:pPr>
            <w:r>
              <w:rPr>
                <w:sz w:val="24"/>
              </w:rPr>
              <w:t>Our</w:t>
            </w:r>
            <w:r>
              <w:rPr>
                <w:spacing w:val="-2"/>
                <w:sz w:val="24"/>
              </w:rPr>
              <w:t xml:space="preserve"> </w:t>
            </w:r>
            <w:r>
              <w:rPr>
                <w:sz w:val="24"/>
              </w:rPr>
              <w:t>school</w:t>
            </w:r>
            <w:r>
              <w:rPr>
                <w:spacing w:val="-5"/>
                <w:sz w:val="24"/>
              </w:rPr>
              <w:t xml:space="preserve"> </w:t>
            </w:r>
            <w:r>
              <w:rPr>
                <w:sz w:val="24"/>
              </w:rPr>
              <w:t>offers</w:t>
            </w:r>
            <w:r>
              <w:rPr>
                <w:spacing w:val="-5"/>
                <w:sz w:val="24"/>
              </w:rPr>
              <w:t xml:space="preserve"> </w:t>
            </w:r>
            <w:r w:rsidR="00346F1F">
              <w:rPr>
                <w:sz w:val="24"/>
              </w:rPr>
              <w:t>an inclusive curriculum</w:t>
            </w:r>
          </w:p>
          <w:p w14:paraId="1895DB38" w14:textId="77777777" w:rsidR="00DC569C" w:rsidRDefault="00000000">
            <w:pPr>
              <w:pStyle w:val="TableParagraph"/>
              <w:numPr>
                <w:ilvl w:val="0"/>
                <w:numId w:val="3"/>
              </w:numPr>
              <w:tabs>
                <w:tab w:val="left" w:pos="467"/>
              </w:tabs>
              <w:spacing w:before="121"/>
              <w:ind w:hanging="357"/>
              <w:rPr>
                <w:sz w:val="24"/>
              </w:rPr>
            </w:pPr>
            <w:r>
              <w:rPr>
                <w:sz w:val="24"/>
              </w:rPr>
              <w:t>We</w:t>
            </w:r>
            <w:r>
              <w:rPr>
                <w:spacing w:val="-4"/>
                <w:sz w:val="24"/>
              </w:rPr>
              <w:t xml:space="preserve"> </w:t>
            </w:r>
            <w:r>
              <w:rPr>
                <w:sz w:val="24"/>
              </w:rPr>
              <w:t>use</w:t>
            </w:r>
            <w:r>
              <w:rPr>
                <w:spacing w:val="-4"/>
                <w:sz w:val="24"/>
              </w:rPr>
              <w:t xml:space="preserve"> </w:t>
            </w:r>
            <w:r>
              <w:rPr>
                <w:sz w:val="24"/>
              </w:rPr>
              <w:t>resources</w:t>
            </w:r>
            <w:r>
              <w:rPr>
                <w:spacing w:val="-3"/>
                <w:sz w:val="24"/>
              </w:rPr>
              <w:t xml:space="preserve"> </w:t>
            </w:r>
            <w:r>
              <w:rPr>
                <w:sz w:val="24"/>
              </w:rPr>
              <w:t>tailored</w:t>
            </w:r>
            <w:r>
              <w:rPr>
                <w:spacing w:val="-1"/>
                <w:sz w:val="24"/>
              </w:rPr>
              <w:t xml:space="preserve"> </w:t>
            </w:r>
            <w:r>
              <w:rPr>
                <w:sz w:val="24"/>
              </w:rPr>
              <w:t>to</w:t>
            </w:r>
            <w:r>
              <w:rPr>
                <w:spacing w:val="-3"/>
                <w:sz w:val="24"/>
              </w:rPr>
              <w:t xml:space="preserve"> </w:t>
            </w:r>
            <w:r>
              <w:rPr>
                <w:sz w:val="24"/>
              </w:rPr>
              <w:t>the</w:t>
            </w:r>
            <w:r>
              <w:rPr>
                <w:spacing w:val="-5"/>
                <w:sz w:val="24"/>
              </w:rPr>
              <w:t xml:space="preserve"> </w:t>
            </w:r>
            <w:r>
              <w:rPr>
                <w:sz w:val="24"/>
              </w:rPr>
              <w:t>needs</w:t>
            </w:r>
            <w:r>
              <w:rPr>
                <w:spacing w:val="-4"/>
                <w:sz w:val="24"/>
              </w:rPr>
              <w:t xml:space="preserve"> </w:t>
            </w:r>
            <w:r>
              <w:rPr>
                <w:sz w:val="24"/>
              </w:rPr>
              <w:t>of</w:t>
            </w:r>
            <w:r>
              <w:rPr>
                <w:spacing w:val="-2"/>
                <w:sz w:val="24"/>
              </w:rPr>
              <w:t xml:space="preserve"> </w:t>
            </w:r>
            <w:r>
              <w:rPr>
                <w:sz w:val="24"/>
              </w:rPr>
              <w:t>pupils</w:t>
            </w:r>
            <w:r>
              <w:rPr>
                <w:spacing w:val="-4"/>
                <w:sz w:val="24"/>
              </w:rPr>
              <w:t xml:space="preserve"> </w:t>
            </w:r>
            <w:r>
              <w:rPr>
                <w:sz w:val="24"/>
              </w:rPr>
              <w:t>who</w:t>
            </w:r>
            <w:r>
              <w:rPr>
                <w:spacing w:val="-5"/>
                <w:sz w:val="24"/>
              </w:rPr>
              <w:t xml:space="preserve"> </w:t>
            </w:r>
            <w:r>
              <w:rPr>
                <w:sz w:val="24"/>
              </w:rPr>
              <w:t>require</w:t>
            </w:r>
            <w:r>
              <w:rPr>
                <w:spacing w:val="-3"/>
                <w:sz w:val="24"/>
              </w:rPr>
              <w:t xml:space="preserve"> </w:t>
            </w:r>
            <w:r>
              <w:rPr>
                <w:sz w:val="24"/>
              </w:rPr>
              <w:t>support</w:t>
            </w:r>
            <w:r>
              <w:rPr>
                <w:spacing w:val="-3"/>
                <w:sz w:val="24"/>
              </w:rPr>
              <w:t xml:space="preserve"> </w:t>
            </w:r>
            <w:r>
              <w:rPr>
                <w:sz w:val="24"/>
              </w:rPr>
              <w:t>to</w:t>
            </w:r>
            <w:r>
              <w:rPr>
                <w:spacing w:val="-4"/>
                <w:sz w:val="24"/>
              </w:rPr>
              <w:t xml:space="preserve"> </w:t>
            </w:r>
            <w:r>
              <w:rPr>
                <w:sz w:val="24"/>
              </w:rPr>
              <w:t>access</w:t>
            </w:r>
            <w:r>
              <w:rPr>
                <w:spacing w:val="-2"/>
                <w:sz w:val="24"/>
              </w:rPr>
              <w:t xml:space="preserve"> </w:t>
            </w:r>
            <w:r>
              <w:rPr>
                <w:sz w:val="24"/>
              </w:rPr>
              <w:t>the</w:t>
            </w:r>
            <w:r>
              <w:rPr>
                <w:spacing w:val="-1"/>
                <w:sz w:val="24"/>
              </w:rPr>
              <w:t xml:space="preserve"> </w:t>
            </w:r>
            <w:r>
              <w:rPr>
                <w:spacing w:val="-2"/>
                <w:sz w:val="24"/>
              </w:rPr>
              <w:t>curriculum</w:t>
            </w:r>
          </w:p>
          <w:p w14:paraId="4807AB51" w14:textId="77777777" w:rsidR="00DC569C" w:rsidRDefault="00000000">
            <w:pPr>
              <w:pStyle w:val="TableParagraph"/>
              <w:numPr>
                <w:ilvl w:val="0"/>
                <w:numId w:val="3"/>
              </w:numPr>
              <w:tabs>
                <w:tab w:val="left" w:pos="467"/>
              </w:tabs>
              <w:spacing w:before="119"/>
              <w:ind w:hanging="357"/>
              <w:rPr>
                <w:sz w:val="24"/>
              </w:rPr>
            </w:pPr>
            <w:r>
              <w:rPr>
                <w:sz w:val="24"/>
              </w:rPr>
              <w:t>Curriculum</w:t>
            </w:r>
            <w:r>
              <w:rPr>
                <w:spacing w:val="-9"/>
                <w:sz w:val="24"/>
              </w:rPr>
              <w:t xml:space="preserve"> </w:t>
            </w:r>
            <w:r>
              <w:rPr>
                <w:sz w:val="24"/>
              </w:rPr>
              <w:t>resources</w:t>
            </w:r>
            <w:r>
              <w:rPr>
                <w:spacing w:val="-4"/>
                <w:sz w:val="24"/>
              </w:rPr>
              <w:t xml:space="preserve"> </w:t>
            </w:r>
            <w:r>
              <w:rPr>
                <w:sz w:val="24"/>
              </w:rPr>
              <w:t>include</w:t>
            </w:r>
            <w:r>
              <w:rPr>
                <w:spacing w:val="-6"/>
                <w:sz w:val="24"/>
              </w:rPr>
              <w:t xml:space="preserve"> </w:t>
            </w:r>
            <w:r>
              <w:rPr>
                <w:sz w:val="24"/>
              </w:rPr>
              <w:t>examples</w:t>
            </w:r>
            <w:r>
              <w:rPr>
                <w:spacing w:val="-6"/>
                <w:sz w:val="24"/>
              </w:rPr>
              <w:t xml:space="preserve"> </w:t>
            </w:r>
            <w:r>
              <w:rPr>
                <w:sz w:val="24"/>
              </w:rPr>
              <w:t>of</w:t>
            </w:r>
            <w:r>
              <w:rPr>
                <w:spacing w:val="-6"/>
                <w:sz w:val="24"/>
              </w:rPr>
              <w:t xml:space="preserve"> </w:t>
            </w:r>
            <w:r>
              <w:rPr>
                <w:sz w:val="24"/>
              </w:rPr>
              <w:t>people</w:t>
            </w:r>
            <w:r>
              <w:rPr>
                <w:spacing w:val="-5"/>
                <w:sz w:val="24"/>
              </w:rPr>
              <w:t xml:space="preserve"> </w:t>
            </w:r>
            <w:r>
              <w:rPr>
                <w:sz w:val="24"/>
              </w:rPr>
              <w:t>with</w:t>
            </w:r>
            <w:r>
              <w:rPr>
                <w:spacing w:val="-3"/>
                <w:sz w:val="24"/>
              </w:rPr>
              <w:t xml:space="preserve"> </w:t>
            </w:r>
            <w:r>
              <w:rPr>
                <w:spacing w:val="-2"/>
                <w:sz w:val="24"/>
              </w:rPr>
              <w:t>disabilities</w:t>
            </w:r>
          </w:p>
          <w:p w14:paraId="69441033" w14:textId="77777777" w:rsidR="00DC569C" w:rsidRDefault="00000000">
            <w:pPr>
              <w:pStyle w:val="TableParagraph"/>
              <w:numPr>
                <w:ilvl w:val="0"/>
                <w:numId w:val="3"/>
              </w:numPr>
              <w:tabs>
                <w:tab w:val="left" w:pos="467"/>
              </w:tabs>
              <w:spacing w:before="119"/>
              <w:ind w:hanging="357"/>
              <w:rPr>
                <w:sz w:val="24"/>
              </w:rPr>
            </w:pPr>
            <w:r>
              <w:rPr>
                <w:sz w:val="24"/>
              </w:rPr>
              <w:t>Curriculum</w:t>
            </w:r>
            <w:r>
              <w:rPr>
                <w:spacing w:val="-7"/>
                <w:sz w:val="24"/>
              </w:rPr>
              <w:t xml:space="preserve"> </w:t>
            </w:r>
            <w:r>
              <w:rPr>
                <w:sz w:val="24"/>
              </w:rPr>
              <w:t>progress</w:t>
            </w:r>
            <w:r>
              <w:rPr>
                <w:spacing w:val="-4"/>
                <w:sz w:val="24"/>
              </w:rPr>
              <w:t xml:space="preserve"> </w:t>
            </w:r>
            <w:r>
              <w:rPr>
                <w:sz w:val="24"/>
              </w:rPr>
              <w:t>is</w:t>
            </w:r>
            <w:r>
              <w:rPr>
                <w:spacing w:val="-5"/>
                <w:sz w:val="24"/>
              </w:rPr>
              <w:t xml:space="preserve"> </w:t>
            </w:r>
            <w:r>
              <w:rPr>
                <w:sz w:val="24"/>
              </w:rPr>
              <w:t>tracked</w:t>
            </w:r>
            <w:r>
              <w:rPr>
                <w:spacing w:val="-1"/>
                <w:sz w:val="24"/>
              </w:rPr>
              <w:t xml:space="preserve"> </w:t>
            </w:r>
            <w:r>
              <w:rPr>
                <w:sz w:val="24"/>
              </w:rPr>
              <w:t>for</w:t>
            </w:r>
            <w:r>
              <w:rPr>
                <w:spacing w:val="1"/>
                <w:sz w:val="24"/>
              </w:rPr>
              <w:t xml:space="preserve"> </w:t>
            </w:r>
            <w:r>
              <w:rPr>
                <w:sz w:val="24"/>
              </w:rPr>
              <w:t>all</w:t>
            </w:r>
            <w:r>
              <w:rPr>
                <w:spacing w:val="-5"/>
                <w:sz w:val="24"/>
              </w:rPr>
              <w:t xml:space="preserve"> </w:t>
            </w:r>
            <w:r>
              <w:rPr>
                <w:sz w:val="24"/>
              </w:rPr>
              <w:t>pupils,</w:t>
            </w:r>
            <w:r>
              <w:rPr>
                <w:spacing w:val="-3"/>
                <w:sz w:val="24"/>
              </w:rPr>
              <w:t xml:space="preserve"> </w:t>
            </w:r>
            <w:r>
              <w:rPr>
                <w:sz w:val="24"/>
              </w:rPr>
              <w:t>including</w:t>
            </w:r>
            <w:r>
              <w:rPr>
                <w:spacing w:val="-5"/>
                <w:sz w:val="24"/>
              </w:rPr>
              <w:t xml:space="preserve"> </w:t>
            </w:r>
            <w:r>
              <w:rPr>
                <w:sz w:val="24"/>
              </w:rPr>
              <w:t>those</w:t>
            </w:r>
            <w:r>
              <w:rPr>
                <w:spacing w:val="-4"/>
                <w:sz w:val="24"/>
              </w:rPr>
              <w:t xml:space="preserve"> </w:t>
            </w:r>
            <w:r>
              <w:rPr>
                <w:sz w:val="24"/>
              </w:rPr>
              <w:t>with</w:t>
            </w:r>
            <w:r>
              <w:rPr>
                <w:spacing w:val="-2"/>
                <w:sz w:val="24"/>
              </w:rPr>
              <w:t xml:space="preserve"> </w:t>
            </w:r>
            <w:r>
              <w:rPr>
                <w:sz w:val="24"/>
              </w:rPr>
              <w:t>a</w:t>
            </w:r>
            <w:r>
              <w:rPr>
                <w:spacing w:val="-4"/>
                <w:sz w:val="24"/>
              </w:rPr>
              <w:t xml:space="preserve"> </w:t>
            </w:r>
            <w:r>
              <w:rPr>
                <w:spacing w:val="-2"/>
                <w:sz w:val="24"/>
              </w:rPr>
              <w:t>disability</w:t>
            </w:r>
          </w:p>
          <w:p w14:paraId="732E6332" w14:textId="77777777" w:rsidR="00DC569C" w:rsidRDefault="00000000">
            <w:pPr>
              <w:pStyle w:val="TableParagraph"/>
              <w:numPr>
                <w:ilvl w:val="0"/>
                <w:numId w:val="3"/>
              </w:numPr>
              <w:tabs>
                <w:tab w:val="left" w:pos="467"/>
              </w:tabs>
              <w:spacing w:before="122"/>
              <w:ind w:hanging="357"/>
              <w:rPr>
                <w:sz w:val="24"/>
              </w:rPr>
            </w:pPr>
            <w:r>
              <w:rPr>
                <w:sz w:val="24"/>
              </w:rPr>
              <w:t>Targets</w:t>
            </w:r>
            <w:r>
              <w:rPr>
                <w:spacing w:val="-5"/>
                <w:sz w:val="24"/>
              </w:rPr>
              <w:t xml:space="preserve"> </w:t>
            </w:r>
            <w:r>
              <w:rPr>
                <w:sz w:val="24"/>
              </w:rPr>
              <w:t>are</w:t>
            </w:r>
            <w:r>
              <w:rPr>
                <w:spacing w:val="-2"/>
                <w:sz w:val="24"/>
              </w:rPr>
              <w:t xml:space="preserve"> </w:t>
            </w:r>
            <w:r>
              <w:rPr>
                <w:sz w:val="24"/>
              </w:rPr>
              <w:t>set</w:t>
            </w:r>
            <w:r>
              <w:rPr>
                <w:spacing w:val="-4"/>
                <w:sz w:val="24"/>
              </w:rPr>
              <w:t xml:space="preserve"> </w:t>
            </w:r>
            <w:r>
              <w:rPr>
                <w:sz w:val="24"/>
              </w:rPr>
              <w:t>effectively</w:t>
            </w:r>
            <w:r>
              <w:rPr>
                <w:spacing w:val="-3"/>
                <w:sz w:val="24"/>
              </w:rPr>
              <w:t xml:space="preserve"> </w:t>
            </w:r>
            <w:r>
              <w:rPr>
                <w:sz w:val="24"/>
              </w:rPr>
              <w:t>and</w:t>
            </w:r>
            <w:r>
              <w:rPr>
                <w:spacing w:val="-4"/>
                <w:sz w:val="24"/>
              </w:rPr>
              <w:t xml:space="preserve"> </w:t>
            </w:r>
            <w:r>
              <w:rPr>
                <w:sz w:val="24"/>
              </w:rPr>
              <w:t>are</w:t>
            </w:r>
            <w:r>
              <w:rPr>
                <w:spacing w:val="-1"/>
                <w:sz w:val="24"/>
              </w:rPr>
              <w:t xml:space="preserve"> </w:t>
            </w:r>
            <w:r>
              <w:rPr>
                <w:sz w:val="24"/>
              </w:rPr>
              <w:t>appropriate</w:t>
            </w:r>
            <w:r>
              <w:rPr>
                <w:spacing w:val="-5"/>
                <w:sz w:val="24"/>
              </w:rPr>
              <w:t xml:space="preserve"> </w:t>
            </w:r>
            <w:r>
              <w:rPr>
                <w:sz w:val="24"/>
              </w:rPr>
              <w:t>for</w:t>
            </w:r>
            <w:r>
              <w:rPr>
                <w:spacing w:val="-5"/>
                <w:sz w:val="24"/>
              </w:rPr>
              <w:t xml:space="preserve"> </w:t>
            </w:r>
            <w:r>
              <w:rPr>
                <w:sz w:val="24"/>
              </w:rPr>
              <w:t>pupils</w:t>
            </w:r>
            <w:r>
              <w:rPr>
                <w:spacing w:val="-5"/>
                <w:sz w:val="24"/>
              </w:rPr>
              <w:t xml:space="preserve"> </w:t>
            </w:r>
            <w:r>
              <w:rPr>
                <w:sz w:val="24"/>
              </w:rPr>
              <w:t>with</w:t>
            </w:r>
            <w:r>
              <w:rPr>
                <w:spacing w:val="-2"/>
                <w:sz w:val="24"/>
              </w:rPr>
              <w:t xml:space="preserve"> </w:t>
            </w:r>
            <w:r>
              <w:rPr>
                <w:sz w:val="24"/>
              </w:rPr>
              <w:t>additional</w:t>
            </w:r>
            <w:r>
              <w:rPr>
                <w:spacing w:val="-2"/>
                <w:sz w:val="24"/>
              </w:rPr>
              <w:t xml:space="preserve"> needs</w:t>
            </w:r>
          </w:p>
          <w:p w14:paraId="55A059DE" w14:textId="77777777" w:rsidR="00DC569C" w:rsidRDefault="00000000">
            <w:pPr>
              <w:pStyle w:val="TableParagraph"/>
              <w:numPr>
                <w:ilvl w:val="0"/>
                <w:numId w:val="3"/>
              </w:numPr>
              <w:tabs>
                <w:tab w:val="left" w:pos="467"/>
              </w:tabs>
              <w:spacing w:before="119"/>
              <w:ind w:hanging="357"/>
              <w:rPr>
                <w:sz w:val="24"/>
              </w:rPr>
            </w:pPr>
            <w:r>
              <w:rPr>
                <w:sz w:val="24"/>
              </w:rPr>
              <w:t>The</w:t>
            </w:r>
            <w:r>
              <w:rPr>
                <w:spacing w:val="-3"/>
                <w:sz w:val="24"/>
              </w:rPr>
              <w:t xml:space="preserve"> </w:t>
            </w:r>
            <w:r>
              <w:rPr>
                <w:sz w:val="24"/>
              </w:rPr>
              <w:t>curriculum</w:t>
            </w:r>
            <w:r>
              <w:rPr>
                <w:spacing w:val="-3"/>
                <w:sz w:val="24"/>
              </w:rPr>
              <w:t xml:space="preserve"> </w:t>
            </w:r>
            <w:r>
              <w:rPr>
                <w:sz w:val="24"/>
              </w:rPr>
              <w:t>is</w:t>
            </w:r>
            <w:r>
              <w:rPr>
                <w:spacing w:val="-3"/>
                <w:sz w:val="24"/>
              </w:rPr>
              <w:t xml:space="preserve"> </w:t>
            </w:r>
            <w:r>
              <w:rPr>
                <w:sz w:val="24"/>
              </w:rPr>
              <w:t>reviewed</w:t>
            </w:r>
            <w:r>
              <w:rPr>
                <w:spacing w:val="-3"/>
                <w:sz w:val="24"/>
              </w:rPr>
              <w:t xml:space="preserve"> </w:t>
            </w:r>
            <w:r>
              <w:rPr>
                <w:sz w:val="24"/>
              </w:rPr>
              <w:t>to</w:t>
            </w:r>
            <w:r>
              <w:rPr>
                <w:spacing w:val="-3"/>
                <w:sz w:val="24"/>
              </w:rPr>
              <w:t xml:space="preserve"> </w:t>
            </w:r>
            <w:r>
              <w:rPr>
                <w:sz w:val="24"/>
              </w:rPr>
              <w:t>ensure</w:t>
            </w:r>
            <w:r>
              <w:rPr>
                <w:spacing w:val="-2"/>
                <w:sz w:val="24"/>
              </w:rPr>
              <w:t xml:space="preserve"> </w:t>
            </w:r>
            <w:r>
              <w:rPr>
                <w:sz w:val="24"/>
              </w:rPr>
              <w:t>it</w:t>
            </w:r>
            <w:r>
              <w:rPr>
                <w:spacing w:val="-2"/>
                <w:sz w:val="24"/>
              </w:rPr>
              <w:t xml:space="preserve"> </w:t>
            </w:r>
            <w:r>
              <w:rPr>
                <w:sz w:val="24"/>
              </w:rPr>
              <w:t>meets</w:t>
            </w:r>
            <w:r>
              <w:rPr>
                <w:spacing w:val="-5"/>
                <w:sz w:val="24"/>
              </w:rPr>
              <w:t xml:space="preserve"> </w:t>
            </w:r>
            <w:r>
              <w:rPr>
                <w:sz w:val="24"/>
              </w:rPr>
              <w:t>the</w:t>
            </w:r>
            <w:r>
              <w:rPr>
                <w:spacing w:val="-2"/>
                <w:sz w:val="24"/>
              </w:rPr>
              <w:t xml:space="preserve"> </w:t>
            </w:r>
            <w:r>
              <w:rPr>
                <w:sz w:val="24"/>
              </w:rPr>
              <w:t>needs</w:t>
            </w:r>
            <w:r>
              <w:rPr>
                <w:spacing w:val="-4"/>
                <w:sz w:val="24"/>
              </w:rPr>
              <w:t xml:space="preserve"> </w:t>
            </w:r>
            <w:r>
              <w:rPr>
                <w:sz w:val="24"/>
              </w:rPr>
              <w:t>of</w:t>
            </w:r>
            <w:r>
              <w:rPr>
                <w:spacing w:val="-3"/>
                <w:sz w:val="24"/>
              </w:rPr>
              <w:t xml:space="preserve"> </w:t>
            </w:r>
            <w:r>
              <w:rPr>
                <w:sz w:val="24"/>
              </w:rPr>
              <w:t>all</w:t>
            </w:r>
            <w:r>
              <w:rPr>
                <w:spacing w:val="-2"/>
                <w:sz w:val="24"/>
              </w:rPr>
              <w:t xml:space="preserve"> pupils</w:t>
            </w:r>
          </w:p>
        </w:tc>
      </w:tr>
    </w:tbl>
    <w:p w14:paraId="57A74BCE" w14:textId="77777777" w:rsidR="00DC569C" w:rsidRDefault="00DC569C">
      <w:pPr>
        <w:pStyle w:val="BodyText"/>
        <w:rPr>
          <w:sz w:val="20"/>
        </w:rPr>
      </w:pPr>
    </w:p>
    <w:p w14:paraId="4813FC05" w14:textId="77777777" w:rsidR="00DC569C" w:rsidRDefault="00DC569C">
      <w:pPr>
        <w:pStyle w:val="BodyText"/>
        <w:spacing w:before="19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559"/>
        <w:gridCol w:w="1644"/>
        <w:gridCol w:w="1411"/>
        <w:gridCol w:w="2553"/>
      </w:tblGrid>
      <w:tr w:rsidR="00DC569C" w14:paraId="5A975119" w14:textId="77777777">
        <w:trPr>
          <w:trHeight w:val="1103"/>
        </w:trPr>
        <w:tc>
          <w:tcPr>
            <w:tcW w:w="2607" w:type="dxa"/>
            <w:shd w:val="clear" w:color="auto" w:fill="D9D9D9"/>
          </w:tcPr>
          <w:p w14:paraId="41B83205" w14:textId="77777777" w:rsidR="00DC569C" w:rsidRDefault="00000000">
            <w:pPr>
              <w:pStyle w:val="TableParagraph"/>
              <w:ind w:left="780"/>
              <w:rPr>
                <w:b/>
                <w:sz w:val="24"/>
              </w:rPr>
            </w:pPr>
            <w:r>
              <w:rPr>
                <w:b/>
                <w:spacing w:val="-2"/>
                <w:sz w:val="24"/>
              </w:rPr>
              <w:t>Objectives</w:t>
            </w:r>
          </w:p>
        </w:tc>
        <w:tc>
          <w:tcPr>
            <w:tcW w:w="2559" w:type="dxa"/>
            <w:shd w:val="clear" w:color="auto" w:fill="D9D9D9"/>
          </w:tcPr>
          <w:p w14:paraId="5263BA5D" w14:textId="77777777" w:rsidR="00DC569C" w:rsidRDefault="00000000">
            <w:pPr>
              <w:pStyle w:val="TableParagraph"/>
              <w:ind w:left="313"/>
              <w:rPr>
                <w:b/>
                <w:sz w:val="24"/>
              </w:rPr>
            </w:pPr>
            <w:r>
              <w:rPr>
                <w:b/>
                <w:sz w:val="24"/>
              </w:rPr>
              <w:t>Actions</w:t>
            </w:r>
            <w:r>
              <w:rPr>
                <w:b/>
                <w:spacing w:val="-2"/>
                <w:sz w:val="24"/>
              </w:rPr>
              <w:t xml:space="preserve"> </w:t>
            </w:r>
            <w:r>
              <w:rPr>
                <w:b/>
                <w:sz w:val="24"/>
              </w:rPr>
              <w:t>to</w:t>
            </w:r>
            <w:r>
              <w:rPr>
                <w:b/>
                <w:spacing w:val="-1"/>
                <w:sz w:val="24"/>
              </w:rPr>
              <w:t xml:space="preserve"> </w:t>
            </w:r>
            <w:r>
              <w:rPr>
                <w:b/>
                <w:sz w:val="24"/>
              </w:rPr>
              <w:t>be</w:t>
            </w:r>
            <w:r>
              <w:rPr>
                <w:b/>
                <w:spacing w:val="-1"/>
                <w:sz w:val="24"/>
              </w:rPr>
              <w:t xml:space="preserve"> </w:t>
            </w:r>
            <w:r>
              <w:rPr>
                <w:b/>
                <w:spacing w:val="-4"/>
                <w:sz w:val="24"/>
              </w:rPr>
              <w:t>taken</w:t>
            </w:r>
          </w:p>
        </w:tc>
        <w:tc>
          <w:tcPr>
            <w:tcW w:w="1644" w:type="dxa"/>
            <w:shd w:val="clear" w:color="auto" w:fill="D9D9D9"/>
          </w:tcPr>
          <w:p w14:paraId="56F165BD" w14:textId="77777777" w:rsidR="00DC569C" w:rsidRDefault="00000000">
            <w:pPr>
              <w:pStyle w:val="TableParagraph"/>
              <w:ind w:left="222" w:right="92" w:firstLine="257"/>
              <w:rPr>
                <w:b/>
                <w:sz w:val="24"/>
              </w:rPr>
            </w:pPr>
            <w:r>
              <w:rPr>
                <w:b/>
                <w:spacing w:val="-2"/>
                <w:sz w:val="24"/>
              </w:rPr>
              <w:t>Person Responsible</w:t>
            </w:r>
          </w:p>
        </w:tc>
        <w:tc>
          <w:tcPr>
            <w:tcW w:w="1411" w:type="dxa"/>
            <w:shd w:val="clear" w:color="auto" w:fill="D9D9D9"/>
          </w:tcPr>
          <w:p w14:paraId="05D8E957" w14:textId="77777777" w:rsidR="00DC569C" w:rsidRDefault="00000000">
            <w:pPr>
              <w:pStyle w:val="TableParagraph"/>
              <w:ind w:left="184" w:right="174" w:hanging="2"/>
              <w:jc w:val="center"/>
              <w:rPr>
                <w:b/>
                <w:sz w:val="24"/>
              </w:rPr>
            </w:pPr>
            <w:r>
              <w:rPr>
                <w:b/>
                <w:sz w:val="24"/>
              </w:rPr>
              <w:t xml:space="preserve">Date to </w:t>
            </w:r>
            <w:r>
              <w:rPr>
                <w:b/>
                <w:spacing w:val="-2"/>
                <w:sz w:val="24"/>
              </w:rPr>
              <w:t xml:space="preserve">Complete </w:t>
            </w:r>
            <w:r>
              <w:rPr>
                <w:b/>
                <w:sz w:val="24"/>
              </w:rPr>
              <w:t>Actions</w:t>
            </w:r>
            <w:r>
              <w:rPr>
                <w:b/>
                <w:spacing w:val="-4"/>
                <w:sz w:val="24"/>
              </w:rPr>
              <w:t xml:space="preserve"> </w:t>
            </w:r>
            <w:r>
              <w:rPr>
                <w:b/>
                <w:spacing w:val="-5"/>
                <w:sz w:val="24"/>
              </w:rPr>
              <w:t>by</w:t>
            </w:r>
          </w:p>
        </w:tc>
        <w:tc>
          <w:tcPr>
            <w:tcW w:w="2553" w:type="dxa"/>
            <w:shd w:val="clear" w:color="auto" w:fill="D9D9D9"/>
          </w:tcPr>
          <w:p w14:paraId="6D7C74BC" w14:textId="77777777" w:rsidR="00DC569C" w:rsidRDefault="00000000">
            <w:pPr>
              <w:pStyle w:val="TableParagraph"/>
              <w:ind w:left="502"/>
              <w:rPr>
                <w:b/>
                <w:sz w:val="24"/>
              </w:rPr>
            </w:pPr>
            <w:r>
              <w:rPr>
                <w:b/>
                <w:sz w:val="24"/>
              </w:rPr>
              <w:t>Success</w:t>
            </w:r>
            <w:r>
              <w:rPr>
                <w:b/>
                <w:spacing w:val="-5"/>
                <w:sz w:val="24"/>
              </w:rPr>
              <w:t xml:space="preserve"> </w:t>
            </w:r>
            <w:r>
              <w:rPr>
                <w:b/>
                <w:spacing w:val="-2"/>
                <w:sz w:val="24"/>
              </w:rPr>
              <w:t>Criteria</w:t>
            </w:r>
          </w:p>
        </w:tc>
      </w:tr>
      <w:tr w:rsidR="00DC569C" w14:paraId="7026C95E" w14:textId="77777777">
        <w:trPr>
          <w:trHeight w:val="3448"/>
        </w:trPr>
        <w:tc>
          <w:tcPr>
            <w:tcW w:w="2607" w:type="dxa"/>
          </w:tcPr>
          <w:p w14:paraId="7A0F0F35" w14:textId="77777777" w:rsidR="00DC569C" w:rsidRDefault="00000000">
            <w:pPr>
              <w:pStyle w:val="TableParagraph"/>
              <w:ind w:right="96"/>
              <w:jc w:val="both"/>
              <w:rPr>
                <w:sz w:val="24"/>
              </w:rPr>
            </w:pPr>
            <w:r>
              <w:rPr>
                <w:sz w:val="24"/>
              </w:rPr>
              <w:t>Further develop the expertise of teachers to meet the needs of</w:t>
            </w:r>
            <w:r>
              <w:rPr>
                <w:spacing w:val="40"/>
                <w:sz w:val="24"/>
              </w:rPr>
              <w:t xml:space="preserve"> </w:t>
            </w:r>
            <w:r>
              <w:rPr>
                <w:sz w:val="24"/>
              </w:rPr>
              <w:t xml:space="preserve">pupils with SEND via inclusive, quality first </w:t>
            </w:r>
            <w:r>
              <w:rPr>
                <w:spacing w:val="-2"/>
                <w:sz w:val="24"/>
              </w:rPr>
              <w:t>teaching.</w:t>
            </w:r>
          </w:p>
        </w:tc>
        <w:tc>
          <w:tcPr>
            <w:tcW w:w="2559" w:type="dxa"/>
          </w:tcPr>
          <w:p w14:paraId="2EC7705F" w14:textId="43A4F9AD" w:rsidR="00DC569C" w:rsidRDefault="00000000">
            <w:pPr>
              <w:pStyle w:val="TableParagraph"/>
              <w:ind w:left="107" w:right="94"/>
              <w:jc w:val="both"/>
              <w:rPr>
                <w:sz w:val="24"/>
              </w:rPr>
            </w:pPr>
            <w:r>
              <w:rPr>
                <w:sz w:val="24"/>
              </w:rPr>
              <w:t>Staff meeting with</w:t>
            </w:r>
            <w:r>
              <w:rPr>
                <w:spacing w:val="40"/>
                <w:sz w:val="24"/>
              </w:rPr>
              <w:t xml:space="preserve"> </w:t>
            </w:r>
            <w:r>
              <w:rPr>
                <w:sz w:val="24"/>
              </w:rPr>
              <w:t xml:space="preserve">focus on SEND at least once every term. Access to suitable training courses. Each class </w:t>
            </w:r>
            <w:proofErr w:type="gramStart"/>
            <w:r>
              <w:rPr>
                <w:sz w:val="24"/>
              </w:rPr>
              <w:t>to have</w:t>
            </w:r>
            <w:proofErr w:type="gramEnd"/>
            <w:r>
              <w:rPr>
                <w:sz w:val="24"/>
              </w:rPr>
              <w:t xml:space="preserve"> an inclusion plan with strategies for inclusive, quality first teaching as well as for </w:t>
            </w:r>
            <w:proofErr w:type="gramStart"/>
            <w:r>
              <w:rPr>
                <w:sz w:val="24"/>
              </w:rPr>
              <w:t>identified</w:t>
            </w:r>
            <w:proofErr w:type="gramEnd"/>
            <w:r>
              <w:rPr>
                <w:sz w:val="24"/>
              </w:rPr>
              <w:t xml:space="preserve"> </w:t>
            </w:r>
            <w:r>
              <w:rPr>
                <w:spacing w:val="-2"/>
                <w:sz w:val="24"/>
              </w:rPr>
              <w:t>individuals.</w:t>
            </w:r>
          </w:p>
        </w:tc>
        <w:tc>
          <w:tcPr>
            <w:tcW w:w="1644" w:type="dxa"/>
          </w:tcPr>
          <w:p w14:paraId="342EB9C4" w14:textId="77777777" w:rsidR="00DC569C" w:rsidRDefault="00000000">
            <w:pPr>
              <w:pStyle w:val="TableParagraph"/>
              <w:tabs>
                <w:tab w:val="left" w:pos="1173"/>
              </w:tabs>
              <w:ind w:right="92"/>
              <w:rPr>
                <w:sz w:val="24"/>
              </w:rPr>
            </w:pPr>
            <w:r>
              <w:rPr>
                <w:spacing w:val="-2"/>
                <w:sz w:val="24"/>
              </w:rPr>
              <w:t>Inclusion Leaders, Principal</w:t>
            </w:r>
            <w:r>
              <w:rPr>
                <w:sz w:val="24"/>
              </w:rPr>
              <w:tab/>
            </w:r>
            <w:r>
              <w:rPr>
                <w:spacing w:val="-4"/>
                <w:sz w:val="24"/>
              </w:rPr>
              <w:t xml:space="preserve">and </w:t>
            </w:r>
            <w:r>
              <w:rPr>
                <w:spacing w:val="-2"/>
                <w:sz w:val="24"/>
              </w:rPr>
              <w:t xml:space="preserve">Senior Leadership </w:t>
            </w:r>
            <w:r>
              <w:rPr>
                <w:spacing w:val="-4"/>
                <w:sz w:val="24"/>
              </w:rPr>
              <w:t>Team</w:t>
            </w:r>
          </w:p>
        </w:tc>
        <w:tc>
          <w:tcPr>
            <w:tcW w:w="1411" w:type="dxa"/>
          </w:tcPr>
          <w:p w14:paraId="7F995217" w14:textId="77777777" w:rsidR="00DC569C" w:rsidRDefault="00000000">
            <w:pPr>
              <w:pStyle w:val="TableParagraph"/>
              <w:ind w:left="108"/>
              <w:rPr>
                <w:sz w:val="24"/>
              </w:rPr>
            </w:pPr>
            <w:r>
              <w:rPr>
                <w:spacing w:val="-2"/>
                <w:sz w:val="24"/>
              </w:rPr>
              <w:t>Ongoing</w:t>
            </w:r>
          </w:p>
        </w:tc>
        <w:tc>
          <w:tcPr>
            <w:tcW w:w="2553" w:type="dxa"/>
          </w:tcPr>
          <w:p w14:paraId="37EF3DE8" w14:textId="77777777" w:rsidR="00DC569C" w:rsidRDefault="00000000">
            <w:pPr>
              <w:pStyle w:val="TableParagraph"/>
              <w:ind w:left="108" w:right="93"/>
              <w:jc w:val="both"/>
              <w:rPr>
                <w:sz w:val="24"/>
              </w:rPr>
            </w:pPr>
            <w:r>
              <w:rPr>
                <w:sz w:val="24"/>
              </w:rPr>
              <w:t>All pupils are engaged</w:t>
            </w:r>
            <w:r>
              <w:rPr>
                <w:spacing w:val="40"/>
                <w:sz w:val="24"/>
              </w:rPr>
              <w:t xml:space="preserve"> </w:t>
            </w:r>
            <w:r>
              <w:rPr>
                <w:sz w:val="24"/>
              </w:rPr>
              <w:t xml:space="preserve">in learning with the appropriate degree of challenge and support. Data shows pupils with SEND are making good </w:t>
            </w:r>
            <w:r>
              <w:rPr>
                <w:spacing w:val="-2"/>
                <w:sz w:val="24"/>
              </w:rPr>
              <w:t>progress.</w:t>
            </w:r>
          </w:p>
        </w:tc>
      </w:tr>
      <w:tr w:rsidR="00DC569C" w14:paraId="34EF2EE8" w14:textId="77777777">
        <w:trPr>
          <w:trHeight w:val="2863"/>
        </w:trPr>
        <w:tc>
          <w:tcPr>
            <w:tcW w:w="2607" w:type="dxa"/>
          </w:tcPr>
          <w:p w14:paraId="1B07FE0E" w14:textId="77777777" w:rsidR="00DC569C" w:rsidRDefault="00000000">
            <w:pPr>
              <w:pStyle w:val="TableParagraph"/>
              <w:ind w:right="97"/>
              <w:jc w:val="both"/>
              <w:rPr>
                <w:sz w:val="24"/>
              </w:rPr>
            </w:pPr>
            <w:r>
              <w:rPr>
                <w:sz w:val="24"/>
              </w:rPr>
              <w:t>Develop the expertise</w:t>
            </w:r>
            <w:r>
              <w:rPr>
                <w:spacing w:val="40"/>
                <w:sz w:val="24"/>
              </w:rPr>
              <w:t xml:space="preserve"> </w:t>
            </w:r>
            <w:r>
              <w:rPr>
                <w:sz w:val="24"/>
              </w:rPr>
              <w:t xml:space="preserve">of support staff to meet the needs of pupils with </w:t>
            </w:r>
            <w:r>
              <w:rPr>
                <w:spacing w:val="-4"/>
                <w:sz w:val="24"/>
              </w:rPr>
              <w:t>SEND</w:t>
            </w:r>
          </w:p>
        </w:tc>
        <w:tc>
          <w:tcPr>
            <w:tcW w:w="2559" w:type="dxa"/>
          </w:tcPr>
          <w:p w14:paraId="1CAA2FF0" w14:textId="2B0B43A1" w:rsidR="00DC569C" w:rsidRDefault="00000000">
            <w:pPr>
              <w:pStyle w:val="TableParagraph"/>
              <w:tabs>
                <w:tab w:val="left" w:pos="1697"/>
              </w:tabs>
              <w:ind w:left="107" w:right="93"/>
              <w:jc w:val="both"/>
              <w:rPr>
                <w:sz w:val="24"/>
              </w:rPr>
            </w:pPr>
            <w:r>
              <w:rPr>
                <w:sz w:val="24"/>
              </w:rPr>
              <w:t xml:space="preserve">Training sessions for TAs </w:t>
            </w:r>
            <w:proofErr w:type="gramStart"/>
            <w:r>
              <w:rPr>
                <w:sz w:val="24"/>
              </w:rPr>
              <w:t>to take</w:t>
            </w:r>
            <w:proofErr w:type="gramEnd"/>
            <w:r>
              <w:rPr>
                <w:sz w:val="24"/>
              </w:rPr>
              <w:t xml:space="preserve"> place once every term. SEND to be included in each session and the </w:t>
            </w:r>
            <w:proofErr w:type="gramStart"/>
            <w:r>
              <w:rPr>
                <w:sz w:val="24"/>
              </w:rPr>
              <w:t>main focus</w:t>
            </w:r>
            <w:proofErr w:type="gramEnd"/>
            <w:r>
              <w:rPr>
                <w:sz w:val="24"/>
              </w:rPr>
              <w:t xml:space="preserve"> in at least three</w:t>
            </w:r>
            <w:r>
              <w:rPr>
                <w:spacing w:val="40"/>
                <w:sz w:val="24"/>
              </w:rPr>
              <w:t xml:space="preserve"> </w:t>
            </w:r>
            <w:r>
              <w:rPr>
                <w:sz w:val="24"/>
              </w:rPr>
              <w:t xml:space="preserve">of them. Additional </w:t>
            </w:r>
            <w:r>
              <w:rPr>
                <w:spacing w:val="-2"/>
                <w:sz w:val="24"/>
              </w:rPr>
              <w:t>specialist</w:t>
            </w:r>
            <w:r>
              <w:rPr>
                <w:sz w:val="24"/>
              </w:rPr>
              <w:tab/>
            </w:r>
            <w:r>
              <w:rPr>
                <w:spacing w:val="-2"/>
                <w:sz w:val="24"/>
              </w:rPr>
              <w:t xml:space="preserve">training </w:t>
            </w:r>
            <w:r>
              <w:rPr>
                <w:sz w:val="24"/>
              </w:rPr>
              <w:t>relevant to role.</w:t>
            </w:r>
          </w:p>
        </w:tc>
        <w:tc>
          <w:tcPr>
            <w:tcW w:w="1644" w:type="dxa"/>
          </w:tcPr>
          <w:p w14:paraId="47FDBD4A" w14:textId="77777777" w:rsidR="00DC569C" w:rsidRDefault="00000000">
            <w:pPr>
              <w:pStyle w:val="TableParagraph"/>
              <w:tabs>
                <w:tab w:val="left" w:pos="1173"/>
              </w:tabs>
              <w:ind w:right="92"/>
              <w:rPr>
                <w:sz w:val="24"/>
              </w:rPr>
            </w:pPr>
            <w:r>
              <w:rPr>
                <w:spacing w:val="-2"/>
                <w:sz w:val="24"/>
              </w:rPr>
              <w:t>Inclusion Leaders, Principal</w:t>
            </w:r>
            <w:r>
              <w:rPr>
                <w:sz w:val="24"/>
              </w:rPr>
              <w:tab/>
            </w:r>
            <w:r>
              <w:rPr>
                <w:spacing w:val="-4"/>
                <w:sz w:val="24"/>
              </w:rPr>
              <w:t xml:space="preserve">and </w:t>
            </w:r>
            <w:r>
              <w:rPr>
                <w:spacing w:val="-2"/>
                <w:sz w:val="24"/>
              </w:rPr>
              <w:t xml:space="preserve">Senior Leadership </w:t>
            </w:r>
            <w:r>
              <w:rPr>
                <w:spacing w:val="-4"/>
                <w:sz w:val="24"/>
              </w:rPr>
              <w:t>Team</w:t>
            </w:r>
          </w:p>
        </w:tc>
        <w:tc>
          <w:tcPr>
            <w:tcW w:w="1411" w:type="dxa"/>
          </w:tcPr>
          <w:p w14:paraId="6C539513" w14:textId="77777777" w:rsidR="00DC569C" w:rsidRDefault="00000000">
            <w:pPr>
              <w:pStyle w:val="TableParagraph"/>
              <w:ind w:left="108"/>
              <w:rPr>
                <w:sz w:val="24"/>
              </w:rPr>
            </w:pPr>
            <w:r>
              <w:rPr>
                <w:spacing w:val="-2"/>
                <w:sz w:val="24"/>
              </w:rPr>
              <w:t>Ongoing</w:t>
            </w:r>
          </w:p>
        </w:tc>
        <w:tc>
          <w:tcPr>
            <w:tcW w:w="2553" w:type="dxa"/>
          </w:tcPr>
          <w:p w14:paraId="5D8AE7E5" w14:textId="77777777" w:rsidR="00DC569C" w:rsidRDefault="00000000">
            <w:pPr>
              <w:pStyle w:val="TableParagraph"/>
              <w:ind w:left="108" w:right="93"/>
              <w:jc w:val="both"/>
              <w:rPr>
                <w:sz w:val="24"/>
              </w:rPr>
            </w:pPr>
            <w:r>
              <w:rPr>
                <w:sz w:val="24"/>
              </w:rPr>
              <w:t>Pupils with SEND are supported effectively and are making good progress. TAs feel confident in supporting children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range</w:t>
            </w:r>
            <w:r>
              <w:rPr>
                <w:spacing w:val="-4"/>
                <w:sz w:val="24"/>
              </w:rPr>
              <w:t xml:space="preserve"> </w:t>
            </w:r>
            <w:r>
              <w:rPr>
                <w:sz w:val="24"/>
              </w:rPr>
              <w:t xml:space="preserve">of </w:t>
            </w:r>
            <w:r>
              <w:rPr>
                <w:spacing w:val="-2"/>
                <w:sz w:val="24"/>
              </w:rPr>
              <w:t>needs.</w:t>
            </w:r>
          </w:p>
        </w:tc>
      </w:tr>
    </w:tbl>
    <w:p w14:paraId="0BF4206D" w14:textId="77777777" w:rsidR="00DC569C" w:rsidRDefault="00DC569C">
      <w:pPr>
        <w:pStyle w:val="TableParagraph"/>
        <w:jc w:val="both"/>
        <w:rPr>
          <w:sz w:val="24"/>
        </w:rPr>
        <w:sectPr w:rsidR="00DC569C">
          <w:pgSz w:w="11900" w:h="16850"/>
          <w:pgMar w:top="880" w:right="425" w:bottom="280" w:left="425" w:header="720" w:footer="720" w:gutter="0"/>
          <w:cols w:space="720"/>
        </w:sectPr>
      </w:pPr>
    </w:p>
    <w:p w14:paraId="2F8CB48A" w14:textId="77777777" w:rsidR="00DC569C" w:rsidRDefault="00DC569C">
      <w:pPr>
        <w:pStyle w:val="BodyText"/>
        <w:spacing w:before="1"/>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559"/>
        <w:gridCol w:w="1644"/>
        <w:gridCol w:w="1411"/>
        <w:gridCol w:w="2553"/>
      </w:tblGrid>
      <w:tr w:rsidR="00DC569C" w14:paraId="1CD19268" w14:textId="77777777">
        <w:trPr>
          <w:trHeight w:val="2277"/>
        </w:trPr>
        <w:tc>
          <w:tcPr>
            <w:tcW w:w="2607" w:type="dxa"/>
          </w:tcPr>
          <w:p w14:paraId="43F6DBCA" w14:textId="77777777" w:rsidR="00DC569C" w:rsidRDefault="00000000">
            <w:pPr>
              <w:pStyle w:val="TableParagraph"/>
              <w:spacing w:before="114"/>
              <w:ind w:right="94"/>
              <w:jc w:val="both"/>
              <w:rPr>
                <w:sz w:val="24"/>
              </w:rPr>
            </w:pPr>
            <w:r>
              <w:rPr>
                <w:sz w:val="24"/>
              </w:rPr>
              <w:t xml:space="preserve">Use ICT more widely to support the </w:t>
            </w:r>
            <w:proofErr w:type="gramStart"/>
            <w:r>
              <w:rPr>
                <w:sz w:val="24"/>
              </w:rPr>
              <w:t>needs</w:t>
            </w:r>
            <w:proofErr w:type="gramEnd"/>
            <w:r>
              <w:rPr>
                <w:sz w:val="24"/>
              </w:rPr>
              <w:t xml:space="preserve"> children with SEND.</w:t>
            </w:r>
          </w:p>
        </w:tc>
        <w:tc>
          <w:tcPr>
            <w:tcW w:w="2559" w:type="dxa"/>
          </w:tcPr>
          <w:p w14:paraId="705A9D10" w14:textId="77777777" w:rsidR="00DC569C" w:rsidRDefault="00000000">
            <w:pPr>
              <w:pStyle w:val="TableParagraph"/>
              <w:tabs>
                <w:tab w:val="left" w:pos="1599"/>
              </w:tabs>
              <w:spacing w:before="114"/>
              <w:ind w:left="107" w:right="95"/>
              <w:jc w:val="both"/>
              <w:rPr>
                <w:sz w:val="24"/>
              </w:rPr>
            </w:pPr>
            <w:r>
              <w:rPr>
                <w:sz w:val="24"/>
              </w:rPr>
              <w:t xml:space="preserve">Identify opportunities for ICT to be used to </w:t>
            </w:r>
            <w:r>
              <w:rPr>
                <w:spacing w:val="-2"/>
                <w:sz w:val="24"/>
              </w:rPr>
              <w:t>support</w:t>
            </w:r>
            <w:r>
              <w:rPr>
                <w:sz w:val="24"/>
              </w:rPr>
              <w:tab/>
            </w:r>
            <w:r>
              <w:rPr>
                <w:spacing w:val="-2"/>
                <w:sz w:val="24"/>
              </w:rPr>
              <w:t>learning.</w:t>
            </w:r>
          </w:p>
          <w:p w14:paraId="5F484FFE" w14:textId="77777777" w:rsidR="00DC569C" w:rsidRDefault="00000000">
            <w:pPr>
              <w:pStyle w:val="TableParagraph"/>
              <w:spacing w:before="0"/>
              <w:ind w:left="107" w:right="94"/>
              <w:jc w:val="both"/>
              <w:rPr>
                <w:sz w:val="24"/>
              </w:rPr>
            </w:pPr>
            <w:r>
              <w:rPr>
                <w:sz w:val="24"/>
              </w:rPr>
              <w:t>Ensure appropriate software is installed</w:t>
            </w:r>
            <w:r>
              <w:rPr>
                <w:spacing w:val="40"/>
                <w:sz w:val="24"/>
              </w:rPr>
              <w:t xml:space="preserve"> </w:t>
            </w:r>
            <w:r>
              <w:rPr>
                <w:sz w:val="24"/>
              </w:rPr>
              <w:t>and equipment is available. Staff training.</w:t>
            </w:r>
          </w:p>
        </w:tc>
        <w:tc>
          <w:tcPr>
            <w:tcW w:w="1644" w:type="dxa"/>
          </w:tcPr>
          <w:p w14:paraId="7431B3BD" w14:textId="77777777" w:rsidR="00DC569C" w:rsidRDefault="00000000">
            <w:pPr>
              <w:pStyle w:val="TableParagraph"/>
              <w:tabs>
                <w:tab w:val="left" w:pos="1233"/>
              </w:tabs>
              <w:spacing w:before="114"/>
              <w:ind w:right="94"/>
              <w:rPr>
                <w:sz w:val="24"/>
              </w:rPr>
            </w:pPr>
            <w:r>
              <w:rPr>
                <w:spacing w:val="-2"/>
                <w:sz w:val="24"/>
              </w:rPr>
              <w:t>Inclusion Leaders,</w:t>
            </w:r>
            <w:r>
              <w:rPr>
                <w:sz w:val="24"/>
              </w:rPr>
              <w:tab/>
            </w:r>
            <w:r>
              <w:rPr>
                <w:spacing w:val="-4"/>
                <w:sz w:val="24"/>
              </w:rPr>
              <w:t xml:space="preserve">ICT </w:t>
            </w:r>
            <w:r>
              <w:rPr>
                <w:spacing w:val="-2"/>
                <w:sz w:val="24"/>
              </w:rPr>
              <w:t>Coordinator</w:t>
            </w:r>
          </w:p>
        </w:tc>
        <w:tc>
          <w:tcPr>
            <w:tcW w:w="1411" w:type="dxa"/>
          </w:tcPr>
          <w:p w14:paraId="31C94C27" w14:textId="39726CCE" w:rsidR="00DC569C" w:rsidRDefault="00000000">
            <w:pPr>
              <w:pStyle w:val="TableParagraph"/>
              <w:spacing w:before="114"/>
              <w:ind w:left="108" w:right="49"/>
              <w:rPr>
                <w:sz w:val="24"/>
              </w:rPr>
            </w:pPr>
            <w:r>
              <w:rPr>
                <w:spacing w:val="-2"/>
                <w:sz w:val="24"/>
              </w:rPr>
              <w:t xml:space="preserve">Ongoing </w:t>
            </w:r>
          </w:p>
        </w:tc>
        <w:tc>
          <w:tcPr>
            <w:tcW w:w="2553" w:type="dxa"/>
          </w:tcPr>
          <w:p w14:paraId="127B3CA0" w14:textId="77777777" w:rsidR="00DC569C" w:rsidRDefault="00000000">
            <w:pPr>
              <w:pStyle w:val="TableParagraph"/>
              <w:spacing w:before="114"/>
              <w:ind w:left="108" w:right="94"/>
              <w:jc w:val="both"/>
              <w:rPr>
                <w:sz w:val="24"/>
              </w:rPr>
            </w:pPr>
            <w:r>
              <w:rPr>
                <w:sz w:val="24"/>
              </w:rPr>
              <w:t xml:space="preserve">ICT </w:t>
            </w:r>
            <w:proofErr w:type="gramStart"/>
            <w:r>
              <w:rPr>
                <w:sz w:val="24"/>
              </w:rPr>
              <w:t>used</w:t>
            </w:r>
            <w:proofErr w:type="gramEnd"/>
            <w:r>
              <w:rPr>
                <w:sz w:val="24"/>
              </w:rPr>
              <w:t xml:space="preserve"> appropriately to support the learning of children with SEND</w:t>
            </w:r>
          </w:p>
        </w:tc>
      </w:tr>
      <w:tr w:rsidR="00DC569C" w14:paraId="2631E574" w14:textId="77777777">
        <w:trPr>
          <w:trHeight w:val="2570"/>
        </w:trPr>
        <w:tc>
          <w:tcPr>
            <w:tcW w:w="2607" w:type="dxa"/>
          </w:tcPr>
          <w:p w14:paraId="2EEA4FD0" w14:textId="77777777" w:rsidR="00DC569C" w:rsidRDefault="00000000">
            <w:pPr>
              <w:pStyle w:val="TableParagraph"/>
              <w:tabs>
                <w:tab w:val="left" w:pos="1354"/>
                <w:tab w:val="left" w:pos="2259"/>
              </w:tabs>
              <w:ind w:right="96"/>
              <w:jc w:val="both"/>
              <w:rPr>
                <w:sz w:val="24"/>
              </w:rPr>
            </w:pPr>
            <w:r>
              <w:rPr>
                <w:spacing w:val="-2"/>
                <w:sz w:val="24"/>
              </w:rPr>
              <w:t>Ensure</w:t>
            </w:r>
            <w:r>
              <w:rPr>
                <w:sz w:val="24"/>
              </w:rPr>
              <w:tab/>
            </w:r>
            <w:r>
              <w:rPr>
                <w:spacing w:val="-4"/>
                <w:sz w:val="24"/>
              </w:rPr>
              <w:t>the</w:t>
            </w:r>
            <w:r>
              <w:rPr>
                <w:sz w:val="24"/>
              </w:rPr>
              <w:tab/>
            </w:r>
            <w:r>
              <w:rPr>
                <w:spacing w:val="-6"/>
                <w:sz w:val="24"/>
              </w:rPr>
              <w:t xml:space="preserve">PE </w:t>
            </w:r>
            <w:r>
              <w:rPr>
                <w:sz w:val="24"/>
              </w:rPr>
              <w:t>curriculum is effective</w:t>
            </w:r>
            <w:r>
              <w:rPr>
                <w:spacing w:val="40"/>
                <w:sz w:val="24"/>
              </w:rPr>
              <w:t xml:space="preserve"> </w:t>
            </w:r>
            <w:r>
              <w:rPr>
                <w:sz w:val="24"/>
              </w:rPr>
              <w:t>in developing the skills and meeting the needs of all pupils.</w:t>
            </w:r>
          </w:p>
        </w:tc>
        <w:tc>
          <w:tcPr>
            <w:tcW w:w="2559" w:type="dxa"/>
          </w:tcPr>
          <w:p w14:paraId="6E04A298" w14:textId="77777777" w:rsidR="00DC569C" w:rsidRDefault="00000000">
            <w:pPr>
              <w:pStyle w:val="TableParagraph"/>
              <w:ind w:left="107" w:right="93"/>
              <w:jc w:val="both"/>
              <w:rPr>
                <w:sz w:val="24"/>
              </w:rPr>
            </w:pPr>
            <w:r>
              <w:rPr>
                <w:sz w:val="24"/>
              </w:rPr>
              <w:t>Gather information on accessible P.E. and sports relevant to the needs of pupils in school. Incorporate planning for pupils with SEND into P.E.</w:t>
            </w:r>
            <w:r>
              <w:rPr>
                <w:spacing w:val="80"/>
                <w:sz w:val="24"/>
              </w:rPr>
              <w:t xml:space="preserve"> </w:t>
            </w:r>
            <w:r>
              <w:rPr>
                <w:spacing w:val="-2"/>
                <w:sz w:val="24"/>
              </w:rPr>
              <w:t>planning.</w:t>
            </w:r>
          </w:p>
        </w:tc>
        <w:tc>
          <w:tcPr>
            <w:tcW w:w="1644" w:type="dxa"/>
          </w:tcPr>
          <w:p w14:paraId="42DE9EB9" w14:textId="77777777" w:rsidR="00DC569C" w:rsidRDefault="00000000">
            <w:pPr>
              <w:pStyle w:val="TableParagraph"/>
              <w:tabs>
                <w:tab w:val="left" w:pos="1175"/>
              </w:tabs>
              <w:ind w:right="93"/>
              <w:rPr>
                <w:sz w:val="24"/>
              </w:rPr>
            </w:pPr>
            <w:r>
              <w:rPr>
                <w:spacing w:val="-2"/>
                <w:sz w:val="24"/>
              </w:rPr>
              <w:t>Inclusion Leaders,</w:t>
            </w:r>
            <w:r>
              <w:rPr>
                <w:sz w:val="24"/>
              </w:rPr>
              <w:tab/>
            </w:r>
            <w:r>
              <w:rPr>
                <w:spacing w:val="-4"/>
                <w:sz w:val="24"/>
              </w:rPr>
              <w:t xml:space="preserve">P.E. </w:t>
            </w:r>
            <w:r>
              <w:rPr>
                <w:spacing w:val="-2"/>
                <w:sz w:val="24"/>
              </w:rPr>
              <w:t>Coordinator</w:t>
            </w:r>
          </w:p>
        </w:tc>
        <w:tc>
          <w:tcPr>
            <w:tcW w:w="1411" w:type="dxa"/>
          </w:tcPr>
          <w:p w14:paraId="717C02A2" w14:textId="75C4FCB0" w:rsidR="00DC569C" w:rsidRDefault="00000000">
            <w:pPr>
              <w:pStyle w:val="TableParagraph"/>
              <w:ind w:left="108" w:right="49"/>
              <w:rPr>
                <w:sz w:val="24"/>
              </w:rPr>
            </w:pPr>
            <w:r>
              <w:rPr>
                <w:spacing w:val="-2"/>
                <w:sz w:val="24"/>
              </w:rPr>
              <w:t xml:space="preserve">Ongoing </w:t>
            </w:r>
          </w:p>
        </w:tc>
        <w:tc>
          <w:tcPr>
            <w:tcW w:w="2553" w:type="dxa"/>
          </w:tcPr>
          <w:p w14:paraId="3D7E027A" w14:textId="77777777" w:rsidR="00DC569C" w:rsidRDefault="00000000">
            <w:pPr>
              <w:pStyle w:val="TableParagraph"/>
              <w:ind w:left="108" w:right="92"/>
              <w:jc w:val="both"/>
              <w:rPr>
                <w:sz w:val="24"/>
              </w:rPr>
            </w:pPr>
            <w:r>
              <w:rPr>
                <w:sz w:val="24"/>
              </w:rPr>
              <w:t>Children with SEND enjoy PE and are making good progress.</w:t>
            </w:r>
          </w:p>
        </w:tc>
      </w:tr>
    </w:tbl>
    <w:p w14:paraId="633C5287" w14:textId="77777777" w:rsidR="00DC569C" w:rsidRDefault="00DC569C">
      <w:pPr>
        <w:pStyle w:val="BodyText"/>
        <w:rPr>
          <w:sz w:val="20"/>
        </w:rPr>
      </w:pPr>
    </w:p>
    <w:p w14:paraId="1C36F883" w14:textId="77777777" w:rsidR="00DC569C" w:rsidRDefault="00DC569C">
      <w:pPr>
        <w:pStyle w:val="BodyText"/>
        <w:spacing w:before="19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DC569C" w14:paraId="0625DCEE" w14:textId="77777777">
        <w:trPr>
          <w:trHeight w:val="566"/>
        </w:trPr>
        <w:tc>
          <w:tcPr>
            <w:tcW w:w="10776" w:type="dxa"/>
            <w:shd w:val="clear" w:color="auto" w:fill="D9D9D9"/>
          </w:tcPr>
          <w:p w14:paraId="03E8698C" w14:textId="77777777" w:rsidR="00DC569C" w:rsidRDefault="00000000">
            <w:pPr>
              <w:pStyle w:val="TableParagraph"/>
              <w:rPr>
                <w:b/>
                <w:i/>
                <w:sz w:val="28"/>
              </w:rPr>
            </w:pPr>
            <w:r>
              <w:rPr>
                <w:b/>
                <w:i/>
                <w:sz w:val="28"/>
              </w:rPr>
              <w:t>Aims:</w:t>
            </w:r>
            <w:r>
              <w:rPr>
                <w:b/>
                <w:i/>
                <w:spacing w:val="-8"/>
                <w:sz w:val="28"/>
              </w:rPr>
              <w:t xml:space="preserve"> </w:t>
            </w:r>
            <w:r>
              <w:rPr>
                <w:b/>
                <w:i/>
                <w:sz w:val="28"/>
              </w:rPr>
              <w:t>Maintain,</w:t>
            </w:r>
            <w:r>
              <w:rPr>
                <w:b/>
                <w:i/>
                <w:spacing w:val="-6"/>
                <w:sz w:val="28"/>
              </w:rPr>
              <w:t xml:space="preserve"> </w:t>
            </w:r>
            <w:r>
              <w:rPr>
                <w:b/>
                <w:i/>
                <w:sz w:val="28"/>
              </w:rPr>
              <w:t>and</w:t>
            </w:r>
            <w:r>
              <w:rPr>
                <w:b/>
                <w:i/>
                <w:spacing w:val="-7"/>
                <w:sz w:val="28"/>
              </w:rPr>
              <w:t xml:space="preserve"> </w:t>
            </w:r>
            <w:proofErr w:type="gramStart"/>
            <w:r>
              <w:rPr>
                <w:b/>
                <w:i/>
                <w:sz w:val="28"/>
              </w:rPr>
              <w:t>improve</w:t>
            </w:r>
            <w:proofErr w:type="gramEnd"/>
            <w:r>
              <w:rPr>
                <w:b/>
                <w:i/>
                <w:spacing w:val="-4"/>
                <w:sz w:val="28"/>
              </w:rPr>
              <w:t xml:space="preserve"> </w:t>
            </w:r>
            <w:r>
              <w:rPr>
                <w:b/>
                <w:i/>
                <w:sz w:val="28"/>
              </w:rPr>
              <w:t>as</w:t>
            </w:r>
            <w:r>
              <w:rPr>
                <w:b/>
                <w:i/>
                <w:spacing w:val="-3"/>
                <w:sz w:val="28"/>
              </w:rPr>
              <w:t xml:space="preserve"> </w:t>
            </w:r>
            <w:r>
              <w:rPr>
                <w:b/>
                <w:i/>
                <w:sz w:val="28"/>
              </w:rPr>
              <w:t>necessary,</w:t>
            </w:r>
            <w:r>
              <w:rPr>
                <w:b/>
                <w:i/>
                <w:spacing w:val="-6"/>
                <w:sz w:val="28"/>
              </w:rPr>
              <w:t xml:space="preserve"> </w:t>
            </w:r>
            <w:r>
              <w:rPr>
                <w:b/>
                <w:i/>
                <w:sz w:val="28"/>
              </w:rPr>
              <w:t>access</w:t>
            </w:r>
            <w:r>
              <w:rPr>
                <w:b/>
                <w:i/>
                <w:spacing w:val="-6"/>
                <w:sz w:val="28"/>
              </w:rPr>
              <w:t xml:space="preserve"> </w:t>
            </w:r>
            <w:r>
              <w:rPr>
                <w:b/>
                <w:i/>
                <w:sz w:val="28"/>
              </w:rPr>
              <w:t>to</w:t>
            </w:r>
            <w:r>
              <w:rPr>
                <w:b/>
                <w:i/>
                <w:spacing w:val="-7"/>
                <w:sz w:val="28"/>
              </w:rPr>
              <w:t xml:space="preserve"> </w:t>
            </w:r>
            <w:r>
              <w:rPr>
                <w:b/>
                <w:i/>
                <w:sz w:val="28"/>
              </w:rPr>
              <w:t>the</w:t>
            </w:r>
            <w:r>
              <w:rPr>
                <w:b/>
                <w:i/>
                <w:spacing w:val="-4"/>
                <w:sz w:val="28"/>
              </w:rPr>
              <w:t xml:space="preserve"> </w:t>
            </w:r>
            <w:r>
              <w:rPr>
                <w:b/>
                <w:i/>
                <w:sz w:val="28"/>
              </w:rPr>
              <w:t>physical</w:t>
            </w:r>
            <w:r>
              <w:rPr>
                <w:b/>
                <w:i/>
                <w:spacing w:val="-3"/>
                <w:sz w:val="28"/>
              </w:rPr>
              <w:t xml:space="preserve"> </w:t>
            </w:r>
            <w:r>
              <w:rPr>
                <w:b/>
                <w:i/>
                <w:spacing w:val="-2"/>
                <w:sz w:val="28"/>
              </w:rPr>
              <w:t>environment</w:t>
            </w:r>
          </w:p>
        </w:tc>
      </w:tr>
      <w:tr w:rsidR="00DC569C" w14:paraId="6294EF9E" w14:textId="77777777">
        <w:trPr>
          <w:trHeight w:val="2212"/>
        </w:trPr>
        <w:tc>
          <w:tcPr>
            <w:tcW w:w="10776" w:type="dxa"/>
          </w:tcPr>
          <w:p w14:paraId="75994B5B" w14:textId="77777777" w:rsidR="00DC569C" w:rsidRDefault="00000000">
            <w:pPr>
              <w:pStyle w:val="TableParagraph"/>
              <w:numPr>
                <w:ilvl w:val="0"/>
                <w:numId w:val="2"/>
              </w:numPr>
              <w:tabs>
                <w:tab w:val="left" w:pos="467"/>
              </w:tabs>
              <w:spacing w:before="123"/>
              <w:ind w:hanging="357"/>
              <w:rPr>
                <w:sz w:val="24"/>
              </w:rPr>
            </w:pPr>
            <w:r>
              <w:rPr>
                <w:sz w:val="24"/>
              </w:rPr>
              <w:t>The</w:t>
            </w:r>
            <w:r>
              <w:rPr>
                <w:spacing w:val="-2"/>
                <w:sz w:val="24"/>
              </w:rPr>
              <w:t xml:space="preserve"> </w:t>
            </w:r>
            <w:r>
              <w:rPr>
                <w:sz w:val="24"/>
              </w:rPr>
              <w:t>school</w:t>
            </w:r>
            <w:r>
              <w:rPr>
                <w:spacing w:val="-4"/>
                <w:sz w:val="24"/>
              </w:rPr>
              <w:t xml:space="preserve"> </w:t>
            </w:r>
            <w:r>
              <w:rPr>
                <w:sz w:val="24"/>
              </w:rPr>
              <w:t>building</w:t>
            </w:r>
            <w:r>
              <w:rPr>
                <w:spacing w:val="-5"/>
                <w:sz w:val="24"/>
              </w:rPr>
              <w:t xml:space="preserve"> </w:t>
            </w:r>
            <w:r>
              <w:rPr>
                <w:sz w:val="24"/>
              </w:rPr>
              <w:t>is</w:t>
            </w:r>
            <w:r>
              <w:rPr>
                <w:spacing w:val="-2"/>
                <w:sz w:val="24"/>
              </w:rPr>
              <w:t xml:space="preserve"> </w:t>
            </w:r>
            <w:r>
              <w:rPr>
                <w:sz w:val="24"/>
              </w:rPr>
              <w:t>single</w:t>
            </w:r>
            <w:r>
              <w:rPr>
                <w:spacing w:val="-1"/>
                <w:sz w:val="24"/>
              </w:rPr>
              <w:t xml:space="preserve"> </w:t>
            </w:r>
            <w:proofErr w:type="spellStart"/>
            <w:r>
              <w:rPr>
                <w:spacing w:val="-2"/>
                <w:sz w:val="24"/>
              </w:rPr>
              <w:t>storey</w:t>
            </w:r>
            <w:proofErr w:type="spellEnd"/>
          </w:p>
          <w:p w14:paraId="14ECEB68" w14:textId="77777777" w:rsidR="00DC569C" w:rsidRDefault="00000000">
            <w:pPr>
              <w:pStyle w:val="TableParagraph"/>
              <w:numPr>
                <w:ilvl w:val="0"/>
                <w:numId w:val="2"/>
              </w:numPr>
              <w:tabs>
                <w:tab w:val="left" w:pos="467"/>
              </w:tabs>
              <w:spacing w:before="119"/>
              <w:ind w:hanging="357"/>
              <w:rPr>
                <w:sz w:val="24"/>
              </w:rPr>
            </w:pPr>
            <w:r>
              <w:rPr>
                <w:sz w:val="24"/>
              </w:rPr>
              <w:t>The</w:t>
            </w:r>
            <w:r>
              <w:rPr>
                <w:spacing w:val="-5"/>
                <w:sz w:val="24"/>
              </w:rPr>
              <w:t xml:space="preserve"> </w:t>
            </w:r>
            <w:r>
              <w:rPr>
                <w:sz w:val="24"/>
              </w:rPr>
              <w:t>environment</w:t>
            </w:r>
            <w:r>
              <w:rPr>
                <w:spacing w:val="-3"/>
                <w:sz w:val="24"/>
              </w:rPr>
              <w:t xml:space="preserve"> </w:t>
            </w:r>
            <w:r>
              <w:rPr>
                <w:sz w:val="24"/>
              </w:rPr>
              <w:t>is</w:t>
            </w:r>
            <w:r>
              <w:rPr>
                <w:spacing w:val="-2"/>
                <w:sz w:val="24"/>
              </w:rPr>
              <w:t xml:space="preserve"> </w:t>
            </w:r>
            <w:r>
              <w:rPr>
                <w:sz w:val="24"/>
              </w:rPr>
              <w:t>adapted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3"/>
                <w:sz w:val="24"/>
              </w:rPr>
              <w:t xml:space="preserve"> </w:t>
            </w:r>
            <w:r>
              <w:rPr>
                <w:sz w:val="24"/>
              </w:rPr>
              <w:t>pupils</w:t>
            </w:r>
            <w:r>
              <w:rPr>
                <w:spacing w:val="-2"/>
                <w:sz w:val="24"/>
              </w:rPr>
              <w:t xml:space="preserve"> </w:t>
            </w:r>
            <w:r>
              <w:rPr>
                <w:sz w:val="24"/>
              </w:rPr>
              <w:t>as</w:t>
            </w:r>
            <w:r>
              <w:rPr>
                <w:spacing w:val="-2"/>
                <w:sz w:val="24"/>
              </w:rPr>
              <w:t xml:space="preserve"> </w:t>
            </w:r>
            <w:r>
              <w:rPr>
                <w:sz w:val="24"/>
              </w:rPr>
              <w:t>required;</w:t>
            </w:r>
            <w:r>
              <w:rPr>
                <w:spacing w:val="-3"/>
                <w:sz w:val="24"/>
              </w:rPr>
              <w:t xml:space="preserve"> </w:t>
            </w:r>
            <w:r>
              <w:rPr>
                <w:sz w:val="24"/>
              </w:rPr>
              <w:t>this</w:t>
            </w:r>
            <w:r>
              <w:rPr>
                <w:spacing w:val="-3"/>
                <w:sz w:val="24"/>
              </w:rPr>
              <w:t xml:space="preserve"> </w:t>
            </w:r>
            <w:r>
              <w:rPr>
                <w:spacing w:val="-2"/>
                <w:sz w:val="24"/>
              </w:rPr>
              <w:t>includes:</w:t>
            </w:r>
          </w:p>
          <w:p w14:paraId="600FA64F" w14:textId="77777777" w:rsidR="00DC569C" w:rsidRDefault="00000000">
            <w:pPr>
              <w:pStyle w:val="TableParagraph"/>
              <w:numPr>
                <w:ilvl w:val="1"/>
                <w:numId w:val="2"/>
              </w:numPr>
              <w:tabs>
                <w:tab w:val="left" w:pos="829"/>
              </w:tabs>
              <w:spacing w:before="117"/>
              <w:ind w:left="829" w:hanging="359"/>
              <w:rPr>
                <w:sz w:val="24"/>
              </w:rPr>
            </w:pPr>
            <w:r>
              <w:rPr>
                <w:sz w:val="24"/>
              </w:rPr>
              <w:t>Access</w:t>
            </w:r>
            <w:r>
              <w:rPr>
                <w:spacing w:val="-2"/>
                <w:sz w:val="24"/>
              </w:rPr>
              <w:t xml:space="preserve"> </w:t>
            </w:r>
            <w:r>
              <w:rPr>
                <w:sz w:val="24"/>
              </w:rPr>
              <w:t>ramps</w:t>
            </w:r>
            <w:r>
              <w:rPr>
                <w:spacing w:val="-3"/>
                <w:sz w:val="24"/>
              </w:rPr>
              <w:t xml:space="preserve"> </w:t>
            </w:r>
            <w:r>
              <w:rPr>
                <w:sz w:val="24"/>
              </w:rPr>
              <w:t>to</w:t>
            </w:r>
            <w:r>
              <w:rPr>
                <w:spacing w:val="-1"/>
                <w:sz w:val="24"/>
              </w:rPr>
              <w:t xml:space="preserve"> </w:t>
            </w:r>
            <w:r>
              <w:rPr>
                <w:sz w:val="24"/>
              </w:rPr>
              <w:t>main school</w:t>
            </w:r>
            <w:r>
              <w:rPr>
                <w:spacing w:val="-4"/>
                <w:sz w:val="24"/>
              </w:rPr>
              <w:t xml:space="preserve"> </w:t>
            </w:r>
            <w:r>
              <w:rPr>
                <w:sz w:val="24"/>
              </w:rPr>
              <w:t>entrance,</w:t>
            </w:r>
            <w:r>
              <w:rPr>
                <w:spacing w:val="-3"/>
                <w:sz w:val="24"/>
              </w:rPr>
              <w:t xml:space="preserve"> </w:t>
            </w:r>
            <w:r>
              <w:rPr>
                <w:sz w:val="24"/>
              </w:rPr>
              <w:t>EYFS,</w:t>
            </w:r>
            <w:r>
              <w:rPr>
                <w:spacing w:val="-3"/>
                <w:sz w:val="24"/>
              </w:rPr>
              <w:t xml:space="preserve"> </w:t>
            </w:r>
            <w:r>
              <w:rPr>
                <w:sz w:val="24"/>
              </w:rPr>
              <w:t>KS1</w:t>
            </w:r>
            <w:r>
              <w:rPr>
                <w:spacing w:val="-3"/>
                <w:sz w:val="24"/>
              </w:rPr>
              <w:t xml:space="preserve"> </w:t>
            </w:r>
            <w:r>
              <w:rPr>
                <w:sz w:val="24"/>
              </w:rPr>
              <w:t>&amp;</w:t>
            </w:r>
            <w:r>
              <w:rPr>
                <w:spacing w:val="-1"/>
                <w:sz w:val="24"/>
              </w:rPr>
              <w:t xml:space="preserve"> </w:t>
            </w:r>
            <w:r>
              <w:rPr>
                <w:sz w:val="24"/>
              </w:rPr>
              <w:t xml:space="preserve">Yr6 </w:t>
            </w:r>
            <w:r>
              <w:rPr>
                <w:spacing w:val="-2"/>
                <w:sz w:val="24"/>
              </w:rPr>
              <w:t>Classroom</w:t>
            </w:r>
          </w:p>
          <w:p w14:paraId="536C0103" w14:textId="77777777" w:rsidR="00DC569C" w:rsidRDefault="00000000">
            <w:pPr>
              <w:pStyle w:val="TableParagraph"/>
              <w:numPr>
                <w:ilvl w:val="1"/>
                <w:numId w:val="2"/>
              </w:numPr>
              <w:tabs>
                <w:tab w:val="left" w:pos="829"/>
              </w:tabs>
              <w:spacing w:before="120"/>
              <w:ind w:left="829" w:hanging="359"/>
              <w:rPr>
                <w:sz w:val="24"/>
              </w:rPr>
            </w:pPr>
            <w:r>
              <w:rPr>
                <w:sz w:val="24"/>
              </w:rPr>
              <w:t>Disabled</w:t>
            </w:r>
            <w:r>
              <w:rPr>
                <w:spacing w:val="-5"/>
                <w:sz w:val="24"/>
              </w:rPr>
              <w:t xml:space="preserve"> </w:t>
            </w:r>
            <w:r>
              <w:rPr>
                <w:sz w:val="24"/>
              </w:rPr>
              <w:t>parking</w:t>
            </w:r>
            <w:r>
              <w:rPr>
                <w:spacing w:val="-5"/>
                <w:sz w:val="24"/>
              </w:rPr>
              <w:t xml:space="preserve"> bay</w:t>
            </w:r>
          </w:p>
          <w:p w14:paraId="716FA189" w14:textId="77777777" w:rsidR="00DC569C" w:rsidRDefault="00000000">
            <w:pPr>
              <w:pStyle w:val="TableParagraph"/>
              <w:numPr>
                <w:ilvl w:val="1"/>
                <w:numId w:val="2"/>
              </w:numPr>
              <w:tabs>
                <w:tab w:val="left" w:pos="829"/>
              </w:tabs>
              <w:spacing w:before="120"/>
              <w:ind w:left="829" w:hanging="359"/>
              <w:rPr>
                <w:sz w:val="24"/>
              </w:rPr>
            </w:pPr>
            <w:r>
              <w:rPr>
                <w:sz w:val="24"/>
              </w:rPr>
              <w:t>Disabled</w:t>
            </w:r>
            <w:r>
              <w:rPr>
                <w:spacing w:val="-6"/>
                <w:sz w:val="24"/>
              </w:rPr>
              <w:t xml:space="preserve"> </w:t>
            </w:r>
            <w:r>
              <w:rPr>
                <w:sz w:val="24"/>
              </w:rPr>
              <w:t>toilets</w:t>
            </w:r>
            <w:r>
              <w:rPr>
                <w:spacing w:val="-5"/>
                <w:sz w:val="24"/>
              </w:rPr>
              <w:t xml:space="preserve"> </w:t>
            </w:r>
            <w:r>
              <w:rPr>
                <w:sz w:val="24"/>
              </w:rPr>
              <w:t>and</w:t>
            </w:r>
            <w:r>
              <w:rPr>
                <w:spacing w:val="-4"/>
                <w:sz w:val="24"/>
              </w:rPr>
              <w:t xml:space="preserve"> </w:t>
            </w:r>
            <w:r>
              <w:rPr>
                <w:sz w:val="24"/>
              </w:rPr>
              <w:t>changing</w:t>
            </w:r>
            <w:r>
              <w:rPr>
                <w:spacing w:val="-4"/>
                <w:sz w:val="24"/>
              </w:rPr>
              <w:t xml:space="preserve"> </w:t>
            </w:r>
            <w:r>
              <w:rPr>
                <w:spacing w:val="-2"/>
                <w:sz w:val="24"/>
              </w:rPr>
              <w:t>facilities</w:t>
            </w:r>
          </w:p>
        </w:tc>
      </w:tr>
    </w:tbl>
    <w:p w14:paraId="06B95B24" w14:textId="77777777" w:rsidR="00DC569C" w:rsidRDefault="00DC569C">
      <w:pPr>
        <w:pStyle w:val="BodyText"/>
        <w:rPr>
          <w:sz w:val="20"/>
        </w:rPr>
      </w:pPr>
    </w:p>
    <w:p w14:paraId="0FEA2649" w14:textId="77777777" w:rsidR="00DC569C" w:rsidRDefault="00DC569C">
      <w:pPr>
        <w:pStyle w:val="BodyText"/>
        <w:spacing w:before="19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559"/>
        <w:gridCol w:w="1644"/>
        <w:gridCol w:w="1411"/>
        <w:gridCol w:w="2553"/>
      </w:tblGrid>
      <w:tr w:rsidR="00DC569C" w14:paraId="02398291" w14:textId="77777777">
        <w:trPr>
          <w:trHeight w:val="1103"/>
        </w:trPr>
        <w:tc>
          <w:tcPr>
            <w:tcW w:w="2607" w:type="dxa"/>
            <w:shd w:val="clear" w:color="auto" w:fill="D9D9D9"/>
          </w:tcPr>
          <w:p w14:paraId="24CB6675" w14:textId="77777777" w:rsidR="00DC569C" w:rsidRDefault="00000000">
            <w:pPr>
              <w:pStyle w:val="TableParagraph"/>
              <w:ind w:left="780"/>
              <w:rPr>
                <w:b/>
                <w:sz w:val="24"/>
              </w:rPr>
            </w:pPr>
            <w:r>
              <w:rPr>
                <w:b/>
                <w:spacing w:val="-2"/>
                <w:sz w:val="24"/>
              </w:rPr>
              <w:t>Objectives</w:t>
            </w:r>
          </w:p>
        </w:tc>
        <w:tc>
          <w:tcPr>
            <w:tcW w:w="2559" w:type="dxa"/>
            <w:shd w:val="clear" w:color="auto" w:fill="D9D9D9"/>
          </w:tcPr>
          <w:p w14:paraId="2A26693A" w14:textId="77777777" w:rsidR="00DC569C" w:rsidRDefault="00000000">
            <w:pPr>
              <w:pStyle w:val="TableParagraph"/>
              <w:ind w:left="313"/>
              <w:rPr>
                <w:b/>
                <w:sz w:val="24"/>
              </w:rPr>
            </w:pPr>
            <w:r>
              <w:rPr>
                <w:b/>
                <w:sz w:val="24"/>
              </w:rPr>
              <w:t>Actions</w:t>
            </w:r>
            <w:r>
              <w:rPr>
                <w:b/>
                <w:spacing w:val="-2"/>
                <w:sz w:val="24"/>
              </w:rPr>
              <w:t xml:space="preserve"> </w:t>
            </w:r>
            <w:r>
              <w:rPr>
                <w:b/>
                <w:sz w:val="24"/>
              </w:rPr>
              <w:t>to</w:t>
            </w:r>
            <w:r>
              <w:rPr>
                <w:b/>
                <w:spacing w:val="-1"/>
                <w:sz w:val="24"/>
              </w:rPr>
              <w:t xml:space="preserve"> </w:t>
            </w:r>
            <w:r>
              <w:rPr>
                <w:b/>
                <w:sz w:val="24"/>
              </w:rPr>
              <w:t>be</w:t>
            </w:r>
            <w:r>
              <w:rPr>
                <w:b/>
                <w:spacing w:val="-1"/>
                <w:sz w:val="24"/>
              </w:rPr>
              <w:t xml:space="preserve"> </w:t>
            </w:r>
            <w:r>
              <w:rPr>
                <w:b/>
                <w:spacing w:val="-4"/>
                <w:sz w:val="24"/>
              </w:rPr>
              <w:t>taken</w:t>
            </w:r>
          </w:p>
        </w:tc>
        <w:tc>
          <w:tcPr>
            <w:tcW w:w="1644" w:type="dxa"/>
            <w:shd w:val="clear" w:color="auto" w:fill="D9D9D9"/>
          </w:tcPr>
          <w:p w14:paraId="1E9F9DEE" w14:textId="77777777" w:rsidR="00DC569C" w:rsidRDefault="00000000">
            <w:pPr>
              <w:pStyle w:val="TableParagraph"/>
              <w:ind w:left="222" w:right="92" w:firstLine="257"/>
              <w:rPr>
                <w:b/>
                <w:sz w:val="24"/>
              </w:rPr>
            </w:pPr>
            <w:r>
              <w:rPr>
                <w:b/>
                <w:spacing w:val="-2"/>
                <w:sz w:val="24"/>
              </w:rPr>
              <w:t>Person Responsible</w:t>
            </w:r>
          </w:p>
        </w:tc>
        <w:tc>
          <w:tcPr>
            <w:tcW w:w="1411" w:type="dxa"/>
            <w:shd w:val="clear" w:color="auto" w:fill="D9D9D9"/>
          </w:tcPr>
          <w:p w14:paraId="6C7A6E5A" w14:textId="77777777" w:rsidR="00DC569C" w:rsidRDefault="00000000">
            <w:pPr>
              <w:pStyle w:val="TableParagraph"/>
              <w:ind w:left="184" w:right="174" w:hanging="2"/>
              <w:jc w:val="center"/>
              <w:rPr>
                <w:b/>
                <w:sz w:val="24"/>
              </w:rPr>
            </w:pPr>
            <w:r>
              <w:rPr>
                <w:b/>
                <w:sz w:val="24"/>
              </w:rPr>
              <w:t xml:space="preserve">Date to </w:t>
            </w:r>
            <w:r>
              <w:rPr>
                <w:b/>
                <w:spacing w:val="-2"/>
                <w:sz w:val="24"/>
              </w:rPr>
              <w:t xml:space="preserve">Complete </w:t>
            </w:r>
            <w:r>
              <w:rPr>
                <w:b/>
                <w:sz w:val="24"/>
              </w:rPr>
              <w:t>Actions</w:t>
            </w:r>
            <w:r>
              <w:rPr>
                <w:b/>
                <w:spacing w:val="-4"/>
                <w:sz w:val="24"/>
              </w:rPr>
              <w:t xml:space="preserve"> </w:t>
            </w:r>
            <w:r>
              <w:rPr>
                <w:b/>
                <w:spacing w:val="-5"/>
                <w:sz w:val="24"/>
              </w:rPr>
              <w:t>by</w:t>
            </w:r>
          </w:p>
        </w:tc>
        <w:tc>
          <w:tcPr>
            <w:tcW w:w="2553" w:type="dxa"/>
            <w:shd w:val="clear" w:color="auto" w:fill="D9D9D9"/>
          </w:tcPr>
          <w:p w14:paraId="2FE86A0F" w14:textId="77777777" w:rsidR="00DC569C" w:rsidRDefault="00000000">
            <w:pPr>
              <w:pStyle w:val="TableParagraph"/>
              <w:ind w:left="502"/>
              <w:rPr>
                <w:b/>
                <w:sz w:val="24"/>
              </w:rPr>
            </w:pPr>
            <w:r>
              <w:rPr>
                <w:b/>
                <w:sz w:val="24"/>
              </w:rPr>
              <w:t>Success</w:t>
            </w:r>
            <w:r>
              <w:rPr>
                <w:b/>
                <w:spacing w:val="-5"/>
                <w:sz w:val="24"/>
              </w:rPr>
              <w:t xml:space="preserve"> </w:t>
            </w:r>
            <w:r>
              <w:rPr>
                <w:b/>
                <w:spacing w:val="-2"/>
                <w:sz w:val="24"/>
              </w:rPr>
              <w:t>Criteria</w:t>
            </w:r>
          </w:p>
        </w:tc>
      </w:tr>
      <w:tr w:rsidR="00DC569C" w14:paraId="22D5CDC1" w14:textId="77777777">
        <w:trPr>
          <w:trHeight w:val="1692"/>
        </w:trPr>
        <w:tc>
          <w:tcPr>
            <w:tcW w:w="2607" w:type="dxa"/>
          </w:tcPr>
          <w:p w14:paraId="7352A23B" w14:textId="4FF68136" w:rsidR="00DC569C" w:rsidRDefault="00346F1F">
            <w:pPr>
              <w:pStyle w:val="TableParagraph"/>
              <w:ind w:right="95"/>
              <w:jc w:val="both"/>
              <w:rPr>
                <w:sz w:val="24"/>
              </w:rPr>
            </w:pPr>
            <w:r>
              <w:rPr>
                <w:sz w:val="24"/>
              </w:rPr>
              <w:t xml:space="preserve">If require, </w:t>
            </w:r>
            <w:r w:rsidR="00000000">
              <w:rPr>
                <w:sz w:val="24"/>
              </w:rPr>
              <w:t>Provide at least one accessible entrance from the playground into the KS2 corridor.</w:t>
            </w:r>
          </w:p>
        </w:tc>
        <w:tc>
          <w:tcPr>
            <w:tcW w:w="2559" w:type="dxa"/>
          </w:tcPr>
          <w:p w14:paraId="44269C0F" w14:textId="29AC908C" w:rsidR="00DC569C" w:rsidRDefault="00000000">
            <w:pPr>
              <w:pStyle w:val="TableParagraph"/>
              <w:tabs>
                <w:tab w:val="left" w:pos="1977"/>
              </w:tabs>
              <w:ind w:left="107" w:right="92"/>
              <w:jc w:val="both"/>
              <w:rPr>
                <w:sz w:val="24"/>
              </w:rPr>
            </w:pPr>
            <w:r>
              <w:rPr>
                <w:sz w:val="24"/>
              </w:rPr>
              <w:t xml:space="preserve">Investigate options and costs. </w:t>
            </w:r>
            <w:r w:rsidR="00346F1F">
              <w:rPr>
                <w:sz w:val="24"/>
              </w:rPr>
              <w:t>Included</w:t>
            </w:r>
            <w:r>
              <w:rPr>
                <w:sz w:val="24"/>
              </w:rPr>
              <w:t xml:space="preserve"> in budget </w:t>
            </w:r>
            <w:r>
              <w:rPr>
                <w:spacing w:val="-2"/>
                <w:sz w:val="24"/>
              </w:rPr>
              <w:t>planning.</w:t>
            </w:r>
            <w:r>
              <w:rPr>
                <w:sz w:val="24"/>
              </w:rPr>
              <w:tab/>
            </w:r>
            <w:r>
              <w:rPr>
                <w:spacing w:val="-4"/>
                <w:sz w:val="24"/>
              </w:rPr>
              <w:t xml:space="preserve">Alter </w:t>
            </w:r>
            <w:r>
              <w:rPr>
                <w:sz w:val="24"/>
              </w:rPr>
              <w:t xml:space="preserve">entrance or provide </w:t>
            </w:r>
            <w:r>
              <w:rPr>
                <w:spacing w:val="-2"/>
                <w:sz w:val="24"/>
              </w:rPr>
              <w:t>ramp.</w:t>
            </w:r>
          </w:p>
        </w:tc>
        <w:tc>
          <w:tcPr>
            <w:tcW w:w="1644" w:type="dxa"/>
          </w:tcPr>
          <w:p w14:paraId="183DC823" w14:textId="77777777" w:rsidR="00DC569C" w:rsidRDefault="00000000">
            <w:pPr>
              <w:pStyle w:val="TableParagraph"/>
              <w:ind w:right="92"/>
              <w:rPr>
                <w:sz w:val="24"/>
              </w:rPr>
            </w:pPr>
            <w:r>
              <w:rPr>
                <w:spacing w:val="-2"/>
                <w:sz w:val="24"/>
              </w:rPr>
              <w:t xml:space="preserve">Principal, Governing </w:t>
            </w:r>
            <w:r>
              <w:rPr>
                <w:spacing w:val="-4"/>
                <w:sz w:val="24"/>
              </w:rPr>
              <w:t>Body</w:t>
            </w:r>
          </w:p>
        </w:tc>
        <w:tc>
          <w:tcPr>
            <w:tcW w:w="1411" w:type="dxa"/>
          </w:tcPr>
          <w:p w14:paraId="1533B4A5" w14:textId="5C32194F" w:rsidR="00DC569C" w:rsidRDefault="00000000">
            <w:pPr>
              <w:pStyle w:val="TableParagraph"/>
              <w:ind w:left="108" w:right="49"/>
              <w:rPr>
                <w:sz w:val="24"/>
              </w:rPr>
            </w:pPr>
            <w:r>
              <w:rPr>
                <w:spacing w:val="-2"/>
                <w:sz w:val="24"/>
              </w:rPr>
              <w:t xml:space="preserve">Ongoing </w:t>
            </w:r>
            <w:r>
              <w:rPr>
                <w:spacing w:val="-4"/>
                <w:sz w:val="24"/>
              </w:rPr>
              <w:t xml:space="preserve">from </w:t>
            </w:r>
            <w:r>
              <w:rPr>
                <w:spacing w:val="-2"/>
                <w:sz w:val="24"/>
              </w:rPr>
              <w:t xml:space="preserve">September </w:t>
            </w:r>
          </w:p>
        </w:tc>
        <w:tc>
          <w:tcPr>
            <w:tcW w:w="2553" w:type="dxa"/>
          </w:tcPr>
          <w:p w14:paraId="7BA5CDD1" w14:textId="77777777" w:rsidR="00DC569C" w:rsidRDefault="00000000">
            <w:pPr>
              <w:pStyle w:val="TableParagraph"/>
              <w:ind w:left="108" w:right="93"/>
              <w:jc w:val="both"/>
              <w:rPr>
                <w:sz w:val="24"/>
              </w:rPr>
            </w:pPr>
            <w:r>
              <w:rPr>
                <w:sz w:val="24"/>
              </w:rPr>
              <w:t xml:space="preserve">Disabled access is available to KS2 area of </w:t>
            </w:r>
            <w:r>
              <w:rPr>
                <w:spacing w:val="-2"/>
                <w:sz w:val="24"/>
              </w:rPr>
              <w:t>school.</w:t>
            </w:r>
          </w:p>
        </w:tc>
      </w:tr>
    </w:tbl>
    <w:p w14:paraId="7F431E48" w14:textId="77777777" w:rsidR="00DC569C" w:rsidRDefault="00DC569C">
      <w:pPr>
        <w:pStyle w:val="TableParagraph"/>
        <w:jc w:val="both"/>
        <w:rPr>
          <w:sz w:val="24"/>
        </w:rPr>
        <w:sectPr w:rsidR="00DC569C">
          <w:pgSz w:w="11900" w:h="16850"/>
          <w:pgMar w:top="540" w:right="425" w:bottom="280" w:left="425" w:header="720" w:footer="720" w:gutter="0"/>
          <w:cols w:space="720"/>
        </w:sectPr>
      </w:pPr>
    </w:p>
    <w:p w14:paraId="4CEDA0B3" w14:textId="77777777" w:rsidR="00DC569C" w:rsidRDefault="00DC569C">
      <w:pPr>
        <w:pStyle w:val="BodyText"/>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DC569C" w14:paraId="10D53DB4" w14:textId="77777777">
        <w:trPr>
          <w:trHeight w:val="566"/>
        </w:trPr>
        <w:tc>
          <w:tcPr>
            <w:tcW w:w="10776" w:type="dxa"/>
            <w:shd w:val="clear" w:color="auto" w:fill="D9D9D9"/>
          </w:tcPr>
          <w:p w14:paraId="533AC646" w14:textId="77777777" w:rsidR="00DC569C" w:rsidRDefault="00000000">
            <w:pPr>
              <w:pStyle w:val="TableParagraph"/>
              <w:rPr>
                <w:b/>
                <w:i/>
                <w:sz w:val="28"/>
              </w:rPr>
            </w:pPr>
            <w:r>
              <w:rPr>
                <w:b/>
                <w:i/>
                <w:sz w:val="28"/>
              </w:rPr>
              <w:t>Aims:</w:t>
            </w:r>
            <w:r>
              <w:rPr>
                <w:b/>
                <w:i/>
                <w:spacing w:val="-7"/>
                <w:sz w:val="28"/>
              </w:rPr>
              <w:t xml:space="preserve"> </w:t>
            </w:r>
            <w:r>
              <w:rPr>
                <w:b/>
                <w:i/>
                <w:sz w:val="28"/>
              </w:rPr>
              <w:t>Improve</w:t>
            </w:r>
            <w:r>
              <w:rPr>
                <w:b/>
                <w:i/>
                <w:spacing w:val="-3"/>
                <w:sz w:val="28"/>
              </w:rPr>
              <w:t xml:space="preserve"> </w:t>
            </w:r>
            <w:r>
              <w:rPr>
                <w:b/>
                <w:i/>
                <w:sz w:val="28"/>
              </w:rPr>
              <w:t>the</w:t>
            </w:r>
            <w:r>
              <w:rPr>
                <w:b/>
                <w:i/>
                <w:spacing w:val="-4"/>
                <w:sz w:val="28"/>
              </w:rPr>
              <w:t xml:space="preserve"> </w:t>
            </w:r>
            <w:r>
              <w:rPr>
                <w:b/>
                <w:i/>
                <w:sz w:val="28"/>
              </w:rPr>
              <w:t>delivery</w:t>
            </w:r>
            <w:r>
              <w:rPr>
                <w:b/>
                <w:i/>
                <w:spacing w:val="-5"/>
                <w:sz w:val="28"/>
              </w:rPr>
              <w:t xml:space="preserve"> </w:t>
            </w:r>
            <w:r>
              <w:rPr>
                <w:b/>
                <w:i/>
                <w:sz w:val="28"/>
              </w:rPr>
              <w:t>of</w:t>
            </w:r>
            <w:r>
              <w:rPr>
                <w:b/>
                <w:i/>
                <w:spacing w:val="-5"/>
                <w:sz w:val="28"/>
              </w:rPr>
              <w:t xml:space="preserve"> </w:t>
            </w:r>
            <w:r>
              <w:rPr>
                <w:b/>
                <w:i/>
                <w:sz w:val="28"/>
              </w:rPr>
              <w:t>information</w:t>
            </w:r>
            <w:r>
              <w:rPr>
                <w:b/>
                <w:i/>
                <w:spacing w:val="-4"/>
                <w:sz w:val="28"/>
              </w:rPr>
              <w:t xml:space="preserve"> </w:t>
            </w:r>
            <w:r>
              <w:rPr>
                <w:b/>
                <w:i/>
                <w:sz w:val="28"/>
              </w:rPr>
              <w:t>to</w:t>
            </w:r>
            <w:r>
              <w:rPr>
                <w:b/>
                <w:i/>
                <w:spacing w:val="-3"/>
                <w:sz w:val="28"/>
              </w:rPr>
              <w:t xml:space="preserve"> </w:t>
            </w:r>
            <w:r>
              <w:rPr>
                <w:b/>
                <w:i/>
                <w:sz w:val="28"/>
              </w:rPr>
              <w:t>pupils</w:t>
            </w:r>
            <w:r>
              <w:rPr>
                <w:b/>
                <w:i/>
                <w:spacing w:val="-4"/>
                <w:sz w:val="28"/>
              </w:rPr>
              <w:t xml:space="preserve"> </w:t>
            </w:r>
            <w:r>
              <w:rPr>
                <w:b/>
                <w:i/>
                <w:sz w:val="28"/>
              </w:rPr>
              <w:t>with</w:t>
            </w:r>
            <w:r>
              <w:rPr>
                <w:b/>
                <w:i/>
                <w:spacing w:val="-3"/>
                <w:sz w:val="28"/>
              </w:rPr>
              <w:t xml:space="preserve"> </w:t>
            </w:r>
            <w:r>
              <w:rPr>
                <w:b/>
                <w:i/>
                <w:sz w:val="28"/>
              </w:rPr>
              <w:t>a</w:t>
            </w:r>
            <w:r>
              <w:rPr>
                <w:b/>
                <w:i/>
                <w:spacing w:val="-3"/>
                <w:sz w:val="28"/>
              </w:rPr>
              <w:t xml:space="preserve"> </w:t>
            </w:r>
            <w:r>
              <w:rPr>
                <w:b/>
                <w:i/>
                <w:spacing w:val="-2"/>
                <w:sz w:val="28"/>
              </w:rPr>
              <w:t>disability</w:t>
            </w:r>
          </w:p>
        </w:tc>
      </w:tr>
      <w:tr w:rsidR="00DC569C" w14:paraId="1B395C56" w14:textId="77777777">
        <w:trPr>
          <w:trHeight w:val="1785"/>
        </w:trPr>
        <w:tc>
          <w:tcPr>
            <w:tcW w:w="10776" w:type="dxa"/>
          </w:tcPr>
          <w:p w14:paraId="5FACE6CC" w14:textId="77777777" w:rsidR="00DC569C" w:rsidRDefault="00000000">
            <w:pPr>
              <w:pStyle w:val="TableParagraph"/>
              <w:numPr>
                <w:ilvl w:val="0"/>
                <w:numId w:val="1"/>
              </w:numPr>
              <w:tabs>
                <w:tab w:val="left" w:pos="467"/>
              </w:tabs>
              <w:spacing w:before="121"/>
              <w:ind w:hanging="357"/>
              <w:rPr>
                <w:sz w:val="24"/>
              </w:rPr>
            </w:pPr>
            <w:r>
              <w:rPr>
                <w:sz w:val="24"/>
              </w:rPr>
              <w:t>Our</w:t>
            </w:r>
            <w:r>
              <w:rPr>
                <w:spacing w:val="-5"/>
                <w:sz w:val="24"/>
              </w:rPr>
              <w:t xml:space="preserve"> </w:t>
            </w:r>
            <w:r>
              <w:rPr>
                <w:sz w:val="24"/>
              </w:rPr>
              <w:t>school</w:t>
            </w:r>
            <w:r>
              <w:rPr>
                <w:spacing w:val="-5"/>
                <w:sz w:val="24"/>
              </w:rPr>
              <w:t xml:space="preserve"> </w:t>
            </w:r>
            <w:r>
              <w:rPr>
                <w:sz w:val="24"/>
              </w:rPr>
              <w:t>uses</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2"/>
                <w:sz w:val="24"/>
              </w:rPr>
              <w:t xml:space="preserve"> </w:t>
            </w:r>
            <w:r>
              <w:rPr>
                <w:sz w:val="24"/>
              </w:rPr>
              <w:t>communication</w:t>
            </w:r>
            <w:r>
              <w:rPr>
                <w:spacing w:val="-4"/>
                <w:sz w:val="24"/>
              </w:rPr>
              <w:t xml:space="preserve"> </w:t>
            </w:r>
            <w:r>
              <w:rPr>
                <w:sz w:val="24"/>
              </w:rPr>
              <w:t>methods</w:t>
            </w:r>
            <w:r>
              <w:rPr>
                <w:spacing w:val="-3"/>
                <w:sz w:val="24"/>
              </w:rPr>
              <w:t xml:space="preserve"> </w:t>
            </w:r>
            <w:r>
              <w:rPr>
                <w:sz w:val="24"/>
              </w:rPr>
              <w:t>to</w:t>
            </w:r>
            <w:r>
              <w:rPr>
                <w:spacing w:val="-2"/>
                <w:sz w:val="24"/>
              </w:rPr>
              <w:t xml:space="preserve"> </w:t>
            </w:r>
            <w:r>
              <w:rPr>
                <w:sz w:val="24"/>
              </w:rPr>
              <w:t>ensure</w:t>
            </w:r>
            <w:r>
              <w:rPr>
                <w:spacing w:val="5"/>
                <w:sz w:val="24"/>
              </w:rPr>
              <w:t xml:space="preserve"> </w:t>
            </w:r>
            <w:r>
              <w:rPr>
                <w:sz w:val="24"/>
              </w:rPr>
              <w:t>information</w:t>
            </w:r>
            <w:r>
              <w:rPr>
                <w:spacing w:val="-2"/>
                <w:sz w:val="24"/>
              </w:rPr>
              <w:t xml:space="preserve"> </w:t>
            </w:r>
            <w:r>
              <w:rPr>
                <w:sz w:val="24"/>
              </w:rPr>
              <w:t>is</w:t>
            </w:r>
            <w:r>
              <w:rPr>
                <w:spacing w:val="-3"/>
                <w:sz w:val="24"/>
              </w:rPr>
              <w:t xml:space="preserve"> </w:t>
            </w:r>
            <w:r>
              <w:rPr>
                <w:sz w:val="24"/>
              </w:rPr>
              <w:t>accessible;</w:t>
            </w:r>
            <w:r>
              <w:rPr>
                <w:spacing w:val="-4"/>
                <w:sz w:val="24"/>
              </w:rPr>
              <w:t xml:space="preserve"> </w:t>
            </w:r>
            <w:r>
              <w:rPr>
                <w:sz w:val="24"/>
              </w:rPr>
              <w:t>this</w:t>
            </w:r>
            <w:r>
              <w:rPr>
                <w:spacing w:val="-3"/>
                <w:sz w:val="24"/>
              </w:rPr>
              <w:t xml:space="preserve"> </w:t>
            </w:r>
            <w:r>
              <w:rPr>
                <w:spacing w:val="-2"/>
                <w:sz w:val="24"/>
              </w:rPr>
              <w:t>includes:</w:t>
            </w:r>
          </w:p>
          <w:p w14:paraId="071F1A19" w14:textId="77777777" w:rsidR="00DC569C" w:rsidRDefault="00000000">
            <w:pPr>
              <w:pStyle w:val="TableParagraph"/>
              <w:numPr>
                <w:ilvl w:val="1"/>
                <w:numId w:val="1"/>
              </w:numPr>
              <w:tabs>
                <w:tab w:val="left" w:pos="829"/>
              </w:tabs>
              <w:spacing w:before="120"/>
              <w:ind w:left="829" w:hanging="359"/>
              <w:rPr>
                <w:sz w:val="24"/>
              </w:rPr>
            </w:pPr>
            <w:r>
              <w:rPr>
                <w:sz w:val="24"/>
              </w:rPr>
              <w:t>Internal</w:t>
            </w:r>
            <w:r>
              <w:rPr>
                <w:spacing w:val="-2"/>
                <w:sz w:val="24"/>
              </w:rPr>
              <w:t xml:space="preserve"> signage</w:t>
            </w:r>
          </w:p>
          <w:p w14:paraId="4F38D978" w14:textId="77777777" w:rsidR="00DC569C" w:rsidRDefault="00000000">
            <w:pPr>
              <w:pStyle w:val="TableParagraph"/>
              <w:numPr>
                <w:ilvl w:val="1"/>
                <w:numId w:val="1"/>
              </w:numPr>
              <w:tabs>
                <w:tab w:val="left" w:pos="829"/>
              </w:tabs>
              <w:spacing w:before="120"/>
              <w:ind w:left="829" w:hanging="359"/>
              <w:rPr>
                <w:sz w:val="24"/>
              </w:rPr>
            </w:pPr>
            <w:r>
              <w:rPr>
                <w:sz w:val="24"/>
              </w:rPr>
              <w:t>Large</w:t>
            </w:r>
            <w:r>
              <w:rPr>
                <w:spacing w:val="-1"/>
                <w:sz w:val="24"/>
              </w:rPr>
              <w:t xml:space="preserve"> </w:t>
            </w:r>
            <w:r>
              <w:rPr>
                <w:sz w:val="24"/>
              </w:rPr>
              <w:t>print</w:t>
            </w:r>
            <w:r>
              <w:rPr>
                <w:spacing w:val="-2"/>
                <w:sz w:val="24"/>
              </w:rPr>
              <w:t xml:space="preserve"> resources</w:t>
            </w:r>
          </w:p>
          <w:p w14:paraId="52FBA6C3" w14:textId="77777777" w:rsidR="00DC569C" w:rsidRDefault="00000000">
            <w:pPr>
              <w:pStyle w:val="TableParagraph"/>
              <w:numPr>
                <w:ilvl w:val="1"/>
                <w:numId w:val="1"/>
              </w:numPr>
              <w:tabs>
                <w:tab w:val="left" w:pos="829"/>
              </w:tabs>
              <w:spacing w:before="120"/>
              <w:ind w:left="829" w:hanging="359"/>
              <w:rPr>
                <w:sz w:val="24"/>
              </w:rPr>
            </w:pPr>
            <w:r>
              <w:rPr>
                <w:sz w:val="24"/>
              </w:rPr>
              <w:t>Pictorial</w:t>
            </w:r>
            <w:r>
              <w:rPr>
                <w:spacing w:val="-4"/>
                <w:sz w:val="24"/>
              </w:rPr>
              <w:t xml:space="preserve"> </w:t>
            </w:r>
            <w:r>
              <w:rPr>
                <w:sz w:val="24"/>
              </w:rPr>
              <w:t>or symbolic</w:t>
            </w:r>
            <w:r>
              <w:rPr>
                <w:spacing w:val="-1"/>
                <w:sz w:val="24"/>
              </w:rPr>
              <w:t xml:space="preserve"> </w:t>
            </w:r>
            <w:r>
              <w:rPr>
                <w:spacing w:val="-2"/>
                <w:sz w:val="24"/>
              </w:rPr>
              <w:t>representations</w:t>
            </w:r>
          </w:p>
        </w:tc>
      </w:tr>
    </w:tbl>
    <w:p w14:paraId="02980C63" w14:textId="77777777" w:rsidR="00DC569C" w:rsidRDefault="00DC569C">
      <w:pPr>
        <w:pStyle w:val="BodyText"/>
        <w:rPr>
          <w:sz w:val="20"/>
        </w:rPr>
      </w:pPr>
    </w:p>
    <w:p w14:paraId="1E1FEDD6" w14:textId="77777777" w:rsidR="00DC569C" w:rsidRDefault="00DC569C">
      <w:pPr>
        <w:pStyle w:val="BodyText"/>
        <w:spacing w:before="148"/>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559"/>
        <w:gridCol w:w="1644"/>
        <w:gridCol w:w="1411"/>
        <w:gridCol w:w="2553"/>
      </w:tblGrid>
      <w:tr w:rsidR="00DC569C" w14:paraId="130797DD" w14:textId="77777777">
        <w:trPr>
          <w:trHeight w:val="1103"/>
        </w:trPr>
        <w:tc>
          <w:tcPr>
            <w:tcW w:w="2607" w:type="dxa"/>
            <w:shd w:val="clear" w:color="auto" w:fill="D9D9D9"/>
          </w:tcPr>
          <w:p w14:paraId="49F3E33D" w14:textId="77777777" w:rsidR="00DC569C" w:rsidRDefault="00000000">
            <w:pPr>
              <w:pStyle w:val="TableParagraph"/>
              <w:ind w:left="780"/>
              <w:rPr>
                <w:b/>
                <w:sz w:val="24"/>
              </w:rPr>
            </w:pPr>
            <w:r>
              <w:rPr>
                <w:b/>
                <w:spacing w:val="-2"/>
                <w:sz w:val="24"/>
              </w:rPr>
              <w:t>Objectives</w:t>
            </w:r>
          </w:p>
        </w:tc>
        <w:tc>
          <w:tcPr>
            <w:tcW w:w="2559" w:type="dxa"/>
            <w:shd w:val="clear" w:color="auto" w:fill="D9D9D9"/>
          </w:tcPr>
          <w:p w14:paraId="2C618A5B" w14:textId="77777777" w:rsidR="00DC569C" w:rsidRDefault="00000000">
            <w:pPr>
              <w:pStyle w:val="TableParagraph"/>
              <w:ind w:left="313"/>
              <w:rPr>
                <w:b/>
                <w:sz w:val="24"/>
              </w:rPr>
            </w:pPr>
            <w:r>
              <w:rPr>
                <w:b/>
                <w:sz w:val="24"/>
              </w:rPr>
              <w:t>Actions</w:t>
            </w:r>
            <w:r>
              <w:rPr>
                <w:b/>
                <w:spacing w:val="-2"/>
                <w:sz w:val="24"/>
              </w:rPr>
              <w:t xml:space="preserve"> </w:t>
            </w:r>
            <w:r>
              <w:rPr>
                <w:b/>
                <w:sz w:val="24"/>
              </w:rPr>
              <w:t>to</w:t>
            </w:r>
            <w:r>
              <w:rPr>
                <w:b/>
                <w:spacing w:val="-1"/>
                <w:sz w:val="24"/>
              </w:rPr>
              <w:t xml:space="preserve"> </w:t>
            </w:r>
            <w:r>
              <w:rPr>
                <w:b/>
                <w:sz w:val="24"/>
              </w:rPr>
              <w:t>be</w:t>
            </w:r>
            <w:r>
              <w:rPr>
                <w:b/>
                <w:spacing w:val="-1"/>
                <w:sz w:val="24"/>
              </w:rPr>
              <w:t xml:space="preserve"> </w:t>
            </w:r>
            <w:r>
              <w:rPr>
                <w:b/>
                <w:spacing w:val="-4"/>
                <w:sz w:val="24"/>
              </w:rPr>
              <w:t>taken</w:t>
            </w:r>
          </w:p>
        </w:tc>
        <w:tc>
          <w:tcPr>
            <w:tcW w:w="1644" w:type="dxa"/>
            <w:shd w:val="clear" w:color="auto" w:fill="D9D9D9"/>
          </w:tcPr>
          <w:p w14:paraId="35058DD1" w14:textId="77777777" w:rsidR="00DC569C" w:rsidRDefault="00000000">
            <w:pPr>
              <w:pStyle w:val="TableParagraph"/>
              <w:ind w:left="222" w:right="92" w:firstLine="257"/>
              <w:rPr>
                <w:b/>
                <w:sz w:val="24"/>
              </w:rPr>
            </w:pPr>
            <w:r>
              <w:rPr>
                <w:b/>
                <w:spacing w:val="-2"/>
                <w:sz w:val="24"/>
              </w:rPr>
              <w:t>Person Responsible</w:t>
            </w:r>
          </w:p>
        </w:tc>
        <w:tc>
          <w:tcPr>
            <w:tcW w:w="1411" w:type="dxa"/>
            <w:shd w:val="clear" w:color="auto" w:fill="D9D9D9"/>
          </w:tcPr>
          <w:p w14:paraId="311E4CB7" w14:textId="77777777" w:rsidR="00DC569C" w:rsidRDefault="00000000">
            <w:pPr>
              <w:pStyle w:val="TableParagraph"/>
              <w:ind w:left="184" w:right="174" w:hanging="2"/>
              <w:jc w:val="center"/>
              <w:rPr>
                <w:b/>
                <w:sz w:val="24"/>
              </w:rPr>
            </w:pPr>
            <w:r>
              <w:rPr>
                <w:b/>
                <w:sz w:val="24"/>
              </w:rPr>
              <w:t xml:space="preserve">Date to </w:t>
            </w:r>
            <w:r>
              <w:rPr>
                <w:b/>
                <w:spacing w:val="-2"/>
                <w:sz w:val="24"/>
              </w:rPr>
              <w:t xml:space="preserve">Complete </w:t>
            </w:r>
            <w:r>
              <w:rPr>
                <w:b/>
                <w:sz w:val="24"/>
              </w:rPr>
              <w:t>Actions</w:t>
            </w:r>
            <w:r>
              <w:rPr>
                <w:b/>
                <w:spacing w:val="-4"/>
                <w:sz w:val="24"/>
              </w:rPr>
              <w:t xml:space="preserve"> </w:t>
            </w:r>
            <w:r>
              <w:rPr>
                <w:b/>
                <w:spacing w:val="-5"/>
                <w:sz w:val="24"/>
              </w:rPr>
              <w:t>by</w:t>
            </w:r>
          </w:p>
        </w:tc>
        <w:tc>
          <w:tcPr>
            <w:tcW w:w="2553" w:type="dxa"/>
            <w:shd w:val="clear" w:color="auto" w:fill="D9D9D9"/>
          </w:tcPr>
          <w:p w14:paraId="7271CE63" w14:textId="77777777" w:rsidR="00DC569C" w:rsidRDefault="00000000">
            <w:pPr>
              <w:pStyle w:val="TableParagraph"/>
              <w:ind w:left="502"/>
              <w:rPr>
                <w:b/>
                <w:sz w:val="24"/>
              </w:rPr>
            </w:pPr>
            <w:r>
              <w:rPr>
                <w:b/>
                <w:sz w:val="24"/>
              </w:rPr>
              <w:t>Success</w:t>
            </w:r>
            <w:r>
              <w:rPr>
                <w:b/>
                <w:spacing w:val="-2"/>
                <w:sz w:val="24"/>
              </w:rPr>
              <w:t xml:space="preserve"> Criteria</w:t>
            </w:r>
          </w:p>
        </w:tc>
      </w:tr>
      <w:tr w:rsidR="00DC569C" w14:paraId="1D1BC87B" w14:textId="77777777">
        <w:trPr>
          <w:trHeight w:val="2277"/>
        </w:trPr>
        <w:tc>
          <w:tcPr>
            <w:tcW w:w="2607" w:type="dxa"/>
          </w:tcPr>
          <w:p w14:paraId="2559C258" w14:textId="77777777" w:rsidR="00DC569C" w:rsidRDefault="00000000">
            <w:pPr>
              <w:pStyle w:val="TableParagraph"/>
              <w:tabs>
                <w:tab w:val="left" w:pos="2007"/>
              </w:tabs>
              <w:ind w:right="94"/>
              <w:jc w:val="both"/>
              <w:rPr>
                <w:sz w:val="24"/>
              </w:rPr>
            </w:pPr>
            <w:r>
              <w:rPr>
                <w:spacing w:val="-2"/>
                <w:sz w:val="24"/>
              </w:rPr>
              <w:t>Consistent</w:t>
            </w:r>
            <w:r>
              <w:rPr>
                <w:sz w:val="24"/>
              </w:rPr>
              <w:tab/>
            </w:r>
            <w:r>
              <w:rPr>
                <w:spacing w:val="-4"/>
                <w:sz w:val="24"/>
              </w:rPr>
              <w:t xml:space="preserve">good </w:t>
            </w:r>
            <w:r>
              <w:rPr>
                <w:sz w:val="24"/>
              </w:rPr>
              <w:t>practice in delivering information to children that is ordinarily provided in writing</w:t>
            </w:r>
          </w:p>
        </w:tc>
        <w:tc>
          <w:tcPr>
            <w:tcW w:w="2559" w:type="dxa"/>
          </w:tcPr>
          <w:p w14:paraId="7F816143" w14:textId="77777777" w:rsidR="00DC569C" w:rsidRDefault="00000000">
            <w:pPr>
              <w:pStyle w:val="TableParagraph"/>
              <w:ind w:left="107" w:right="92"/>
              <w:jc w:val="both"/>
              <w:rPr>
                <w:sz w:val="24"/>
              </w:rPr>
            </w:pPr>
            <w:r>
              <w:rPr>
                <w:sz w:val="24"/>
              </w:rPr>
              <w:t xml:space="preserve">As required, manage and maintain guidance ensuring user-friendly and accessible format. Consider alternative strategies for providing </w:t>
            </w:r>
            <w:r>
              <w:rPr>
                <w:spacing w:val="-2"/>
                <w:sz w:val="24"/>
              </w:rPr>
              <w:t>information.</w:t>
            </w:r>
          </w:p>
        </w:tc>
        <w:tc>
          <w:tcPr>
            <w:tcW w:w="1644" w:type="dxa"/>
          </w:tcPr>
          <w:p w14:paraId="217D497E" w14:textId="77777777" w:rsidR="00DC569C" w:rsidRDefault="00000000">
            <w:pPr>
              <w:pStyle w:val="TableParagraph"/>
              <w:ind w:right="104"/>
              <w:rPr>
                <w:sz w:val="24"/>
              </w:rPr>
            </w:pPr>
            <w:r>
              <w:rPr>
                <w:spacing w:val="-2"/>
                <w:sz w:val="24"/>
              </w:rPr>
              <w:t>Inclusion</w:t>
            </w:r>
            <w:r>
              <w:rPr>
                <w:spacing w:val="40"/>
                <w:sz w:val="24"/>
              </w:rPr>
              <w:t xml:space="preserve"> </w:t>
            </w:r>
            <w:r>
              <w:rPr>
                <w:sz w:val="24"/>
              </w:rPr>
              <w:t>Lead,</w:t>
            </w:r>
            <w:r>
              <w:rPr>
                <w:spacing w:val="-14"/>
                <w:sz w:val="24"/>
              </w:rPr>
              <w:t xml:space="preserve"> </w:t>
            </w:r>
            <w:r>
              <w:rPr>
                <w:sz w:val="24"/>
              </w:rPr>
              <w:t>Principal</w:t>
            </w:r>
          </w:p>
        </w:tc>
        <w:tc>
          <w:tcPr>
            <w:tcW w:w="1411" w:type="dxa"/>
          </w:tcPr>
          <w:p w14:paraId="5E792DE1" w14:textId="0901CC5C" w:rsidR="00DC569C" w:rsidRDefault="00000000">
            <w:pPr>
              <w:pStyle w:val="TableParagraph"/>
              <w:ind w:left="108" w:right="49"/>
              <w:rPr>
                <w:sz w:val="24"/>
              </w:rPr>
            </w:pPr>
            <w:r>
              <w:rPr>
                <w:spacing w:val="-2"/>
                <w:sz w:val="24"/>
              </w:rPr>
              <w:t xml:space="preserve">Ongoing </w:t>
            </w:r>
          </w:p>
        </w:tc>
        <w:tc>
          <w:tcPr>
            <w:tcW w:w="2553" w:type="dxa"/>
          </w:tcPr>
          <w:p w14:paraId="69E1F909" w14:textId="77777777" w:rsidR="00DC569C" w:rsidRDefault="00000000">
            <w:pPr>
              <w:pStyle w:val="TableParagraph"/>
              <w:ind w:left="108" w:right="93"/>
              <w:jc w:val="both"/>
              <w:rPr>
                <w:sz w:val="24"/>
              </w:rPr>
            </w:pPr>
            <w:r>
              <w:rPr>
                <w:sz w:val="24"/>
              </w:rPr>
              <w:t>All children with SEND have access to information in their preferred format.</w:t>
            </w:r>
          </w:p>
        </w:tc>
      </w:tr>
      <w:tr w:rsidR="00DC569C" w14:paraId="55B05593" w14:textId="77777777" w:rsidTr="00346F1F">
        <w:trPr>
          <w:trHeight w:val="1897"/>
        </w:trPr>
        <w:tc>
          <w:tcPr>
            <w:tcW w:w="2607" w:type="dxa"/>
          </w:tcPr>
          <w:p w14:paraId="4DE6D3F9" w14:textId="77777777" w:rsidR="00DC569C" w:rsidRDefault="00000000">
            <w:pPr>
              <w:pStyle w:val="TableParagraph"/>
              <w:ind w:right="97"/>
              <w:jc w:val="both"/>
              <w:rPr>
                <w:sz w:val="24"/>
              </w:rPr>
            </w:pPr>
            <w:r>
              <w:rPr>
                <w:sz w:val="24"/>
              </w:rPr>
              <w:t xml:space="preserve">Provide information to parents in an accessible </w:t>
            </w:r>
            <w:r>
              <w:rPr>
                <w:spacing w:val="-2"/>
                <w:sz w:val="24"/>
              </w:rPr>
              <w:t>format.</w:t>
            </w:r>
          </w:p>
        </w:tc>
        <w:tc>
          <w:tcPr>
            <w:tcW w:w="2559" w:type="dxa"/>
          </w:tcPr>
          <w:p w14:paraId="2B5EE7A0" w14:textId="7E0D2C46" w:rsidR="00DC569C" w:rsidRDefault="00000000">
            <w:pPr>
              <w:pStyle w:val="TableParagraph"/>
              <w:tabs>
                <w:tab w:val="left" w:pos="2251"/>
              </w:tabs>
              <w:ind w:left="107" w:right="92"/>
              <w:jc w:val="both"/>
              <w:rPr>
                <w:sz w:val="24"/>
              </w:rPr>
            </w:pPr>
            <w:r>
              <w:rPr>
                <w:sz w:val="24"/>
              </w:rPr>
              <w:t xml:space="preserve">Continually review the </w:t>
            </w:r>
            <w:r>
              <w:rPr>
                <w:spacing w:val="-2"/>
                <w:sz w:val="24"/>
              </w:rPr>
              <w:t>accessibility</w:t>
            </w:r>
            <w:r>
              <w:rPr>
                <w:sz w:val="24"/>
              </w:rPr>
              <w:tab/>
            </w:r>
            <w:r>
              <w:rPr>
                <w:spacing w:val="-6"/>
                <w:sz w:val="24"/>
              </w:rPr>
              <w:t xml:space="preserve">of </w:t>
            </w:r>
            <w:r>
              <w:rPr>
                <w:sz w:val="24"/>
              </w:rPr>
              <w:t xml:space="preserve">information currently provided to parents. </w:t>
            </w:r>
          </w:p>
        </w:tc>
        <w:tc>
          <w:tcPr>
            <w:tcW w:w="1644" w:type="dxa"/>
          </w:tcPr>
          <w:p w14:paraId="72E8BBBD" w14:textId="77777777" w:rsidR="00DC569C" w:rsidRDefault="00000000">
            <w:pPr>
              <w:pStyle w:val="TableParagraph"/>
              <w:ind w:right="104"/>
              <w:rPr>
                <w:sz w:val="24"/>
              </w:rPr>
            </w:pPr>
            <w:r>
              <w:rPr>
                <w:spacing w:val="-2"/>
                <w:sz w:val="24"/>
              </w:rPr>
              <w:t>Principal, Office Administrator</w:t>
            </w:r>
          </w:p>
        </w:tc>
        <w:tc>
          <w:tcPr>
            <w:tcW w:w="1411" w:type="dxa"/>
          </w:tcPr>
          <w:p w14:paraId="657740F6" w14:textId="2509A50A" w:rsidR="00DC569C" w:rsidRDefault="00000000">
            <w:pPr>
              <w:pStyle w:val="TableParagraph"/>
              <w:ind w:left="108" w:right="49"/>
              <w:rPr>
                <w:sz w:val="24"/>
              </w:rPr>
            </w:pPr>
            <w:r>
              <w:rPr>
                <w:spacing w:val="-2"/>
                <w:sz w:val="24"/>
              </w:rPr>
              <w:t xml:space="preserve">Ongoing </w:t>
            </w:r>
            <w:r>
              <w:rPr>
                <w:spacing w:val="-4"/>
                <w:sz w:val="24"/>
              </w:rPr>
              <w:t xml:space="preserve">from </w:t>
            </w:r>
          </w:p>
        </w:tc>
        <w:tc>
          <w:tcPr>
            <w:tcW w:w="2553" w:type="dxa"/>
          </w:tcPr>
          <w:p w14:paraId="2B040E96" w14:textId="77777777" w:rsidR="00DC569C" w:rsidRDefault="00000000">
            <w:pPr>
              <w:pStyle w:val="TableParagraph"/>
              <w:tabs>
                <w:tab w:val="left" w:pos="2267"/>
              </w:tabs>
              <w:ind w:left="108" w:right="93"/>
              <w:jc w:val="both"/>
              <w:rPr>
                <w:sz w:val="24"/>
              </w:rPr>
            </w:pPr>
            <w:r>
              <w:rPr>
                <w:sz w:val="24"/>
              </w:rPr>
              <w:t xml:space="preserve">All parents receive </w:t>
            </w:r>
            <w:r>
              <w:rPr>
                <w:spacing w:val="-2"/>
                <w:sz w:val="24"/>
              </w:rPr>
              <w:t>information</w:t>
            </w:r>
            <w:r>
              <w:rPr>
                <w:sz w:val="24"/>
              </w:rPr>
              <w:tab/>
            </w:r>
            <w:r>
              <w:rPr>
                <w:spacing w:val="-6"/>
                <w:sz w:val="24"/>
              </w:rPr>
              <w:t xml:space="preserve">in </w:t>
            </w:r>
            <w:r>
              <w:rPr>
                <w:sz w:val="24"/>
              </w:rPr>
              <w:t>accessible formats.</w:t>
            </w:r>
          </w:p>
        </w:tc>
      </w:tr>
      <w:tr w:rsidR="00DC569C" w14:paraId="2D278FC3" w14:textId="77777777">
        <w:trPr>
          <w:trHeight w:val="2570"/>
        </w:trPr>
        <w:tc>
          <w:tcPr>
            <w:tcW w:w="2607" w:type="dxa"/>
          </w:tcPr>
          <w:p w14:paraId="68CFD45F" w14:textId="77777777" w:rsidR="00DC569C" w:rsidRDefault="00000000">
            <w:pPr>
              <w:pStyle w:val="TableParagraph"/>
              <w:ind w:right="93"/>
              <w:jc w:val="both"/>
              <w:rPr>
                <w:sz w:val="24"/>
              </w:rPr>
            </w:pPr>
            <w:r>
              <w:rPr>
                <w:sz w:val="24"/>
              </w:rPr>
              <w:t xml:space="preserve">School </w:t>
            </w:r>
            <w:proofErr w:type="gramStart"/>
            <w:r>
              <w:rPr>
                <w:sz w:val="24"/>
              </w:rPr>
              <w:t>website</w:t>
            </w:r>
            <w:proofErr w:type="gramEnd"/>
            <w:r>
              <w:rPr>
                <w:sz w:val="24"/>
              </w:rPr>
              <w:t xml:space="preserve"> can be accessed by those with visual impairments e.g. larger font sizes. School will provide parents</w:t>
            </w:r>
            <w:r>
              <w:rPr>
                <w:spacing w:val="40"/>
                <w:sz w:val="24"/>
              </w:rPr>
              <w:t xml:space="preserve"> </w:t>
            </w:r>
            <w:r>
              <w:rPr>
                <w:sz w:val="24"/>
              </w:rPr>
              <w:t xml:space="preserve">with additional support </w:t>
            </w:r>
            <w:r>
              <w:rPr>
                <w:spacing w:val="-2"/>
                <w:sz w:val="24"/>
              </w:rPr>
              <w:t>tools.</w:t>
            </w:r>
          </w:p>
        </w:tc>
        <w:tc>
          <w:tcPr>
            <w:tcW w:w="2559" w:type="dxa"/>
          </w:tcPr>
          <w:p w14:paraId="081336E7" w14:textId="77777777" w:rsidR="00DC569C" w:rsidRDefault="00000000">
            <w:pPr>
              <w:pStyle w:val="TableParagraph"/>
              <w:tabs>
                <w:tab w:val="left" w:pos="1081"/>
              </w:tabs>
              <w:ind w:left="107" w:right="93"/>
              <w:jc w:val="both"/>
              <w:rPr>
                <w:sz w:val="24"/>
              </w:rPr>
            </w:pPr>
            <w:r>
              <w:rPr>
                <w:sz w:val="24"/>
              </w:rPr>
              <w:t xml:space="preserve">New website design to </w:t>
            </w:r>
            <w:r>
              <w:rPr>
                <w:spacing w:val="-6"/>
                <w:sz w:val="24"/>
              </w:rPr>
              <w:t>be</w:t>
            </w:r>
            <w:r>
              <w:rPr>
                <w:sz w:val="24"/>
              </w:rPr>
              <w:tab/>
            </w:r>
            <w:r>
              <w:rPr>
                <w:spacing w:val="-2"/>
                <w:sz w:val="24"/>
              </w:rPr>
              <w:t xml:space="preserve">implemented. </w:t>
            </w:r>
            <w:r>
              <w:rPr>
                <w:sz w:val="24"/>
              </w:rPr>
              <w:t xml:space="preserve">Ensure accessibility of website is planned for when the website is updated i.e. audio descriptions, zoom </w:t>
            </w:r>
            <w:r>
              <w:rPr>
                <w:spacing w:val="-2"/>
                <w:sz w:val="24"/>
              </w:rPr>
              <w:t>function</w:t>
            </w:r>
          </w:p>
        </w:tc>
        <w:tc>
          <w:tcPr>
            <w:tcW w:w="1644" w:type="dxa"/>
          </w:tcPr>
          <w:p w14:paraId="642DEF18" w14:textId="77777777" w:rsidR="00DC569C" w:rsidRDefault="00000000">
            <w:pPr>
              <w:pStyle w:val="TableParagraph"/>
              <w:tabs>
                <w:tab w:val="left" w:pos="1233"/>
              </w:tabs>
              <w:ind w:right="94"/>
              <w:rPr>
                <w:sz w:val="24"/>
              </w:rPr>
            </w:pPr>
            <w:r>
              <w:rPr>
                <w:spacing w:val="-2"/>
                <w:sz w:val="24"/>
              </w:rPr>
              <w:t>Principal,</w:t>
            </w:r>
            <w:r>
              <w:rPr>
                <w:sz w:val="24"/>
              </w:rPr>
              <w:tab/>
            </w:r>
            <w:r>
              <w:rPr>
                <w:spacing w:val="-4"/>
                <w:sz w:val="24"/>
              </w:rPr>
              <w:t xml:space="preserve">ICT </w:t>
            </w:r>
            <w:r>
              <w:rPr>
                <w:spacing w:val="-2"/>
                <w:sz w:val="24"/>
              </w:rPr>
              <w:t>Coordinator</w:t>
            </w:r>
          </w:p>
        </w:tc>
        <w:tc>
          <w:tcPr>
            <w:tcW w:w="1411" w:type="dxa"/>
          </w:tcPr>
          <w:p w14:paraId="513A47E1" w14:textId="3494FE77" w:rsidR="00DC569C" w:rsidRDefault="00000000">
            <w:pPr>
              <w:pStyle w:val="TableParagraph"/>
              <w:ind w:left="108" w:right="49"/>
              <w:rPr>
                <w:sz w:val="24"/>
              </w:rPr>
            </w:pPr>
            <w:r>
              <w:rPr>
                <w:spacing w:val="-2"/>
                <w:sz w:val="24"/>
              </w:rPr>
              <w:t xml:space="preserve">Ongoing </w:t>
            </w:r>
          </w:p>
        </w:tc>
        <w:tc>
          <w:tcPr>
            <w:tcW w:w="2553" w:type="dxa"/>
          </w:tcPr>
          <w:p w14:paraId="43E46C9D" w14:textId="77777777" w:rsidR="00DC569C" w:rsidRDefault="00000000">
            <w:pPr>
              <w:pStyle w:val="TableParagraph"/>
              <w:ind w:left="108" w:right="94"/>
              <w:jc w:val="both"/>
              <w:rPr>
                <w:sz w:val="24"/>
              </w:rPr>
            </w:pPr>
            <w:r>
              <w:rPr>
                <w:sz w:val="24"/>
              </w:rPr>
              <w:t xml:space="preserve">All parents </w:t>
            </w:r>
            <w:proofErr w:type="gramStart"/>
            <w:r>
              <w:rPr>
                <w:sz w:val="24"/>
              </w:rPr>
              <w:t>are able to</w:t>
            </w:r>
            <w:proofErr w:type="gramEnd"/>
            <w:r>
              <w:rPr>
                <w:sz w:val="24"/>
              </w:rPr>
              <w:t xml:space="preserve"> access the information on the school website.</w:t>
            </w:r>
          </w:p>
        </w:tc>
      </w:tr>
    </w:tbl>
    <w:p w14:paraId="61C305AD" w14:textId="77777777" w:rsidR="00DC569C" w:rsidRDefault="00DC569C">
      <w:pPr>
        <w:pStyle w:val="TableParagraph"/>
        <w:jc w:val="both"/>
        <w:rPr>
          <w:sz w:val="24"/>
        </w:rPr>
        <w:sectPr w:rsidR="00DC569C">
          <w:pgSz w:w="11900" w:h="16850"/>
          <w:pgMar w:top="880" w:right="425" w:bottom="280" w:left="425" w:header="720" w:footer="720" w:gutter="0"/>
          <w:cols w:space="720"/>
        </w:sectPr>
      </w:pPr>
    </w:p>
    <w:p w14:paraId="11BDB5E3" w14:textId="77777777" w:rsidR="00DC569C" w:rsidRDefault="00000000">
      <w:pPr>
        <w:pStyle w:val="Heading2"/>
        <w:numPr>
          <w:ilvl w:val="0"/>
          <w:numId w:val="4"/>
        </w:numPr>
        <w:tabs>
          <w:tab w:val="left" w:pos="418"/>
        </w:tabs>
        <w:spacing w:before="19"/>
        <w:ind w:left="418" w:hanging="277"/>
        <w:jc w:val="both"/>
      </w:pPr>
      <w:r>
        <w:lastRenderedPageBreak/>
        <w:t>Monitoring</w:t>
      </w:r>
      <w:r>
        <w:rPr>
          <w:spacing w:val="-4"/>
        </w:rPr>
        <w:t xml:space="preserve"> </w:t>
      </w:r>
      <w:r>
        <w:rPr>
          <w:spacing w:val="-2"/>
        </w:rPr>
        <w:t>arrangements</w:t>
      </w:r>
    </w:p>
    <w:p w14:paraId="35F7787E" w14:textId="77777777" w:rsidR="00DC569C" w:rsidRDefault="00000000">
      <w:pPr>
        <w:pStyle w:val="BodyText"/>
        <w:spacing w:before="2"/>
        <w:ind w:left="141"/>
        <w:jc w:val="both"/>
      </w:pPr>
      <w:r>
        <w:t xml:space="preserve">It is a requirement that the school’s Accessibility Plan is resourced, implemented and reviewed and revised as necessary. An action plan is attached showing the priorities identified for action along with how they are </w:t>
      </w:r>
      <w:proofErr w:type="gramStart"/>
      <w:r>
        <w:t>to be addressed</w:t>
      </w:r>
      <w:proofErr w:type="gramEnd"/>
      <w:r>
        <w:t xml:space="preserve"> within a given timeframe. Success criteria have been set so progress and outcomes can</w:t>
      </w:r>
      <w:r>
        <w:rPr>
          <w:spacing w:val="40"/>
        </w:rPr>
        <w:t xml:space="preserve"> </w:t>
      </w:r>
      <w:r>
        <w:t>be measured. The plan is to be reviewed and updated at least every three years.</w:t>
      </w:r>
    </w:p>
    <w:p w14:paraId="71D647FF" w14:textId="77777777" w:rsidR="00DC569C" w:rsidRDefault="00DC569C">
      <w:pPr>
        <w:pStyle w:val="BodyText"/>
        <w:spacing w:before="292"/>
      </w:pPr>
    </w:p>
    <w:p w14:paraId="57172BFD" w14:textId="77777777" w:rsidR="00346F1F" w:rsidRDefault="00000000">
      <w:pPr>
        <w:pStyle w:val="BodyText"/>
        <w:spacing w:line="480" w:lineRule="auto"/>
        <w:ind w:left="141" w:right="11487"/>
      </w:pPr>
      <w:r>
        <w:t>Approved</w:t>
      </w:r>
      <w:r>
        <w:rPr>
          <w:spacing w:val="-9"/>
        </w:rPr>
        <w:t xml:space="preserve"> </w:t>
      </w:r>
      <w:r>
        <w:t>by:</w:t>
      </w:r>
      <w:r>
        <w:rPr>
          <w:spacing w:val="-5"/>
        </w:rPr>
        <w:t xml:space="preserve"> </w:t>
      </w:r>
      <w:r w:rsidR="00346F1F">
        <w:t>Paul Higgins</w:t>
      </w:r>
    </w:p>
    <w:p w14:paraId="4494F3C1" w14:textId="38F1466F" w:rsidR="00DC569C" w:rsidRDefault="00000000">
      <w:pPr>
        <w:pStyle w:val="BodyText"/>
        <w:spacing w:line="480" w:lineRule="auto"/>
        <w:ind w:left="141" w:right="11487"/>
      </w:pPr>
      <w:r>
        <w:t xml:space="preserve"> Date: September 20</w:t>
      </w:r>
      <w:r w:rsidR="00346F1F">
        <w:t>25</w:t>
      </w:r>
    </w:p>
    <w:p w14:paraId="2157FF2B" w14:textId="4D7728C6" w:rsidR="00DC569C" w:rsidRDefault="00000000">
      <w:pPr>
        <w:pStyle w:val="BodyText"/>
        <w:ind w:left="141"/>
      </w:pPr>
      <w:r>
        <w:t>Next</w:t>
      </w:r>
      <w:r>
        <w:rPr>
          <w:spacing w:val="-2"/>
        </w:rPr>
        <w:t xml:space="preserve"> </w:t>
      </w:r>
      <w:r>
        <w:t>review</w:t>
      </w:r>
      <w:r>
        <w:rPr>
          <w:spacing w:val="-2"/>
        </w:rPr>
        <w:t xml:space="preserve"> </w:t>
      </w:r>
      <w:r>
        <w:t>date:</w:t>
      </w:r>
      <w:r>
        <w:rPr>
          <w:spacing w:val="-3"/>
        </w:rPr>
        <w:t xml:space="preserve"> </w:t>
      </w:r>
      <w:r>
        <w:t>September</w:t>
      </w:r>
      <w:r>
        <w:rPr>
          <w:spacing w:val="-3"/>
        </w:rPr>
        <w:t xml:space="preserve"> </w:t>
      </w:r>
      <w:r>
        <w:t>20</w:t>
      </w:r>
      <w:r w:rsidR="00346F1F">
        <w:t>27</w:t>
      </w:r>
      <w:r>
        <w:rPr>
          <w:spacing w:val="-1"/>
        </w:rPr>
        <w:t xml:space="preserve"> </w:t>
      </w:r>
      <w:r>
        <w:t>(or</w:t>
      </w:r>
      <w:r>
        <w:rPr>
          <w:spacing w:val="-5"/>
        </w:rPr>
        <w:t xml:space="preserve"> </w:t>
      </w:r>
      <w:r>
        <w:t>as</w:t>
      </w:r>
      <w:r>
        <w:rPr>
          <w:spacing w:val="-2"/>
        </w:rPr>
        <w:t xml:space="preserve"> </w:t>
      </w:r>
      <w:r>
        <w:t>required</w:t>
      </w:r>
      <w:r>
        <w:rPr>
          <w:spacing w:val="-1"/>
        </w:rPr>
        <w:t xml:space="preserve"> </w:t>
      </w:r>
      <w:r>
        <w:t>by</w:t>
      </w:r>
      <w:r>
        <w:rPr>
          <w:spacing w:val="-2"/>
        </w:rPr>
        <w:t xml:space="preserve"> </w:t>
      </w:r>
      <w:r>
        <w:t>changes</w:t>
      </w:r>
      <w:r>
        <w:rPr>
          <w:spacing w:val="-4"/>
        </w:rPr>
        <w:t xml:space="preserve"> </w:t>
      </w:r>
      <w:r>
        <w:t>in</w:t>
      </w:r>
      <w:r>
        <w:rPr>
          <w:spacing w:val="-1"/>
        </w:rPr>
        <w:t xml:space="preserve"> </w:t>
      </w:r>
      <w:r>
        <w:rPr>
          <w:spacing w:val="-2"/>
        </w:rPr>
        <w:t>circumstances)</w:t>
      </w:r>
    </w:p>
    <w:sectPr w:rsidR="00DC569C">
      <w:pgSz w:w="16850" w:h="11900" w:orient="landscape"/>
      <w:pgMar w:top="8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B3A4D"/>
    <w:multiLevelType w:val="hybridMultilevel"/>
    <w:tmpl w:val="98662532"/>
    <w:lvl w:ilvl="0" w:tplc="4CEA18F4">
      <w:numFmt w:val="bullet"/>
      <w:lvlText w:val=""/>
      <w:lvlJc w:val="left"/>
      <w:pPr>
        <w:ind w:left="467" w:hanging="358"/>
      </w:pPr>
      <w:rPr>
        <w:rFonts w:ascii="Symbol" w:eastAsia="Symbol" w:hAnsi="Symbol" w:cs="Symbol" w:hint="default"/>
        <w:b w:val="0"/>
        <w:bCs w:val="0"/>
        <w:i w:val="0"/>
        <w:iCs w:val="0"/>
        <w:spacing w:val="0"/>
        <w:w w:val="100"/>
        <w:sz w:val="24"/>
        <w:szCs w:val="24"/>
        <w:lang w:val="en-US" w:eastAsia="en-US" w:bidi="ar-SA"/>
      </w:rPr>
    </w:lvl>
    <w:lvl w:ilvl="1" w:tplc="B6625DF4">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2" w:tplc="B978BB2C">
      <w:numFmt w:val="bullet"/>
      <w:lvlText w:val="•"/>
      <w:lvlJc w:val="left"/>
      <w:pPr>
        <w:ind w:left="1942" w:hanging="361"/>
      </w:pPr>
      <w:rPr>
        <w:rFonts w:hint="default"/>
        <w:lang w:val="en-US" w:eastAsia="en-US" w:bidi="ar-SA"/>
      </w:rPr>
    </w:lvl>
    <w:lvl w:ilvl="3" w:tplc="2A22D174">
      <w:numFmt w:val="bullet"/>
      <w:lvlText w:val="•"/>
      <w:lvlJc w:val="left"/>
      <w:pPr>
        <w:ind w:left="3045" w:hanging="361"/>
      </w:pPr>
      <w:rPr>
        <w:rFonts w:hint="default"/>
        <w:lang w:val="en-US" w:eastAsia="en-US" w:bidi="ar-SA"/>
      </w:rPr>
    </w:lvl>
    <w:lvl w:ilvl="4" w:tplc="08449C3C">
      <w:numFmt w:val="bullet"/>
      <w:lvlText w:val="•"/>
      <w:lvlJc w:val="left"/>
      <w:pPr>
        <w:ind w:left="4148" w:hanging="361"/>
      </w:pPr>
      <w:rPr>
        <w:rFonts w:hint="default"/>
        <w:lang w:val="en-US" w:eastAsia="en-US" w:bidi="ar-SA"/>
      </w:rPr>
    </w:lvl>
    <w:lvl w:ilvl="5" w:tplc="290C3462">
      <w:numFmt w:val="bullet"/>
      <w:lvlText w:val="•"/>
      <w:lvlJc w:val="left"/>
      <w:pPr>
        <w:ind w:left="5251" w:hanging="361"/>
      </w:pPr>
      <w:rPr>
        <w:rFonts w:hint="default"/>
        <w:lang w:val="en-US" w:eastAsia="en-US" w:bidi="ar-SA"/>
      </w:rPr>
    </w:lvl>
    <w:lvl w:ilvl="6" w:tplc="0DDA9E82">
      <w:numFmt w:val="bullet"/>
      <w:lvlText w:val="•"/>
      <w:lvlJc w:val="left"/>
      <w:pPr>
        <w:ind w:left="6354" w:hanging="361"/>
      </w:pPr>
      <w:rPr>
        <w:rFonts w:hint="default"/>
        <w:lang w:val="en-US" w:eastAsia="en-US" w:bidi="ar-SA"/>
      </w:rPr>
    </w:lvl>
    <w:lvl w:ilvl="7" w:tplc="5D364514">
      <w:numFmt w:val="bullet"/>
      <w:lvlText w:val="•"/>
      <w:lvlJc w:val="left"/>
      <w:pPr>
        <w:ind w:left="7457" w:hanging="361"/>
      </w:pPr>
      <w:rPr>
        <w:rFonts w:hint="default"/>
        <w:lang w:val="en-US" w:eastAsia="en-US" w:bidi="ar-SA"/>
      </w:rPr>
    </w:lvl>
    <w:lvl w:ilvl="8" w:tplc="6FEE9332">
      <w:numFmt w:val="bullet"/>
      <w:lvlText w:val="•"/>
      <w:lvlJc w:val="left"/>
      <w:pPr>
        <w:ind w:left="8560" w:hanging="361"/>
      </w:pPr>
      <w:rPr>
        <w:rFonts w:hint="default"/>
        <w:lang w:val="en-US" w:eastAsia="en-US" w:bidi="ar-SA"/>
      </w:rPr>
    </w:lvl>
  </w:abstractNum>
  <w:abstractNum w:abstractNumId="1" w15:restartNumberingAfterBreak="0">
    <w:nsid w:val="51D1748A"/>
    <w:multiLevelType w:val="hybridMultilevel"/>
    <w:tmpl w:val="3B68640E"/>
    <w:lvl w:ilvl="0" w:tplc="F7807D42">
      <w:start w:val="1"/>
      <w:numFmt w:val="decimal"/>
      <w:lvlText w:val="%1."/>
      <w:lvlJc w:val="left"/>
      <w:pPr>
        <w:ind w:left="419" w:hanging="279"/>
        <w:jc w:val="left"/>
      </w:pPr>
      <w:rPr>
        <w:rFonts w:ascii="Calibri" w:eastAsia="Calibri" w:hAnsi="Calibri" w:cs="Calibri" w:hint="default"/>
        <w:b/>
        <w:bCs/>
        <w:i w:val="0"/>
        <w:iCs w:val="0"/>
        <w:spacing w:val="-1"/>
        <w:w w:val="100"/>
        <w:sz w:val="28"/>
        <w:szCs w:val="28"/>
        <w:lang w:val="en-US" w:eastAsia="en-US" w:bidi="ar-SA"/>
      </w:rPr>
    </w:lvl>
    <w:lvl w:ilvl="1" w:tplc="B7F849C6">
      <w:numFmt w:val="bullet"/>
      <w:lvlText w:val=""/>
      <w:lvlJc w:val="left"/>
      <w:pPr>
        <w:ind w:left="861" w:hanging="361"/>
      </w:pPr>
      <w:rPr>
        <w:rFonts w:ascii="Symbol" w:eastAsia="Symbol" w:hAnsi="Symbol" w:cs="Symbol" w:hint="default"/>
        <w:b w:val="0"/>
        <w:bCs w:val="0"/>
        <w:i w:val="0"/>
        <w:iCs w:val="0"/>
        <w:spacing w:val="0"/>
        <w:w w:val="100"/>
        <w:sz w:val="24"/>
        <w:szCs w:val="24"/>
        <w:lang w:val="en-US" w:eastAsia="en-US" w:bidi="ar-SA"/>
      </w:rPr>
    </w:lvl>
    <w:lvl w:ilvl="2" w:tplc="AB148B8C">
      <w:numFmt w:val="bullet"/>
      <w:lvlText w:val="•"/>
      <w:lvlJc w:val="left"/>
      <w:pPr>
        <w:ind w:left="1992" w:hanging="361"/>
      </w:pPr>
      <w:rPr>
        <w:rFonts w:hint="default"/>
        <w:lang w:val="en-US" w:eastAsia="en-US" w:bidi="ar-SA"/>
      </w:rPr>
    </w:lvl>
    <w:lvl w:ilvl="3" w:tplc="1F600460">
      <w:numFmt w:val="bullet"/>
      <w:lvlText w:val="•"/>
      <w:lvlJc w:val="left"/>
      <w:pPr>
        <w:ind w:left="3124" w:hanging="361"/>
      </w:pPr>
      <w:rPr>
        <w:rFonts w:hint="default"/>
        <w:lang w:val="en-US" w:eastAsia="en-US" w:bidi="ar-SA"/>
      </w:rPr>
    </w:lvl>
    <w:lvl w:ilvl="4" w:tplc="360242D0">
      <w:numFmt w:val="bullet"/>
      <w:lvlText w:val="•"/>
      <w:lvlJc w:val="left"/>
      <w:pPr>
        <w:ind w:left="4256" w:hanging="361"/>
      </w:pPr>
      <w:rPr>
        <w:rFonts w:hint="default"/>
        <w:lang w:val="en-US" w:eastAsia="en-US" w:bidi="ar-SA"/>
      </w:rPr>
    </w:lvl>
    <w:lvl w:ilvl="5" w:tplc="A2503FB4">
      <w:numFmt w:val="bullet"/>
      <w:lvlText w:val="•"/>
      <w:lvlJc w:val="left"/>
      <w:pPr>
        <w:ind w:left="5388" w:hanging="361"/>
      </w:pPr>
      <w:rPr>
        <w:rFonts w:hint="default"/>
        <w:lang w:val="en-US" w:eastAsia="en-US" w:bidi="ar-SA"/>
      </w:rPr>
    </w:lvl>
    <w:lvl w:ilvl="6" w:tplc="464C2CD2">
      <w:numFmt w:val="bullet"/>
      <w:lvlText w:val="•"/>
      <w:lvlJc w:val="left"/>
      <w:pPr>
        <w:ind w:left="6520" w:hanging="361"/>
      </w:pPr>
      <w:rPr>
        <w:rFonts w:hint="default"/>
        <w:lang w:val="en-US" w:eastAsia="en-US" w:bidi="ar-SA"/>
      </w:rPr>
    </w:lvl>
    <w:lvl w:ilvl="7" w:tplc="E9EA3574">
      <w:numFmt w:val="bullet"/>
      <w:lvlText w:val="•"/>
      <w:lvlJc w:val="left"/>
      <w:pPr>
        <w:ind w:left="7652" w:hanging="361"/>
      </w:pPr>
      <w:rPr>
        <w:rFonts w:hint="default"/>
        <w:lang w:val="en-US" w:eastAsia="en-US" w:bidi="ar-SA"/>
      </w:rPr>
    </w:lvl>
    <w:lvl w:ilvl="8" w:tplc="1450A848">
      <w:numFmt w:val="bullet"/>
      <w:lvlText w:val="•"/>
      <w:lvlJc w:val="left"/>
      <w:pPr>
        <w:ind w:left="8784" w:hanging="361"/>
      </w:pPr>
      <w:rPr>
        <w:rFonts w:hint="default"/>
        <w:lang w:val="en-US" w:eastAsia="en-US" w:bidi="ar-SA"/>
      </w:rPr>
    </w:lvl>
  </w:abstractNum>
  <w:abstractNum w:abstractNumId="2" w15:restartNumberingAfterBreak="0">
    <w:nsid w:val="62080B93"/>
    <w:multiLevelType w:val="hybridMultilevel"/>
    <w:tmpl w:val="6FB26DC4"/>
    <w:lvl w:ilvl="0" w:tplc="5C1892EA">
      <w:numFmt w:val="bullet"/>
      <w:lvlText w:val=""/>
      <w:lvlJc w:val="left"/>
      <w:pPr>
        <w:ind w:left="467" w:hanging="358"/>
      </w:pPr>
      <w:rPr>
        <w:rFonts w:ascii="Symbol" w:eastAsia="Symbol" w:hAnsi="Symbol" w:cs="Symbol" w:hint="default"/>
        <w:b w:val="0"/>
        <w:bCs w:val="0"/>
        <w:i w:val="0"/>
        <w:iCs w:val="0"/>
        <w:spacing w:val="0"/>
        <w:w w:val="100"/>
        <w:sz w:val="24"/>
        <w:szCs w:val="24"/>
        <w:lang w:val="en-US" w:eastAsia="en-US" w:bidi="ar-SA"/>
      </w:rPr>
    </w:lvl>
    <w:lvl w:ilvl="1" w:tplc="869EF7FA">
      <w:numFmt w:val="bullet"/>
      <w:lvlText w:val="•"/>
      <w:lvlJc w:val="left"/>
      <w:pPr>
        <w:ind w:left="1490" w:hanging="358"/>
      </w:pPr>
      <w:rPr>
        <w:rFonts w:hint="default"/>
        <w:lang w:val="en-US" w:eastAsia="en-US" w:bidi="ar-SA"/>
      </w:rPr>
    </w:lvl>
    <w:lvl w:ilvl="2" w:tplc="F51E2D5E">
      <w:numFmt w:val="bullet"/>
      <w:lvlText w:val="•"/>
      <w:lvlJc w:val="left"/>
      <w:pPr>
        <w:ind w:left="2521" w:hanging="358"/>
      </w:pPr>
      <w:rPr>
        <w:rFonts w:hint="default"/>
        <w:lang w:val="en-US" w:eastAsia="en-US" w:bidi="ar-SA"/>
      </w:rPr>
    </w:lvl>
    <w:lvl w:ilvl="3" w:tplc="D654FFBA">
      <w:numFmt w:val="bullet"/>
      <w:lvlText w:val="•"/>
      <w:lvlJc w:val="left"/>
      <w:pPr>
        <w:ind w:left="3551" w:hanging="358"/>
      </w:pPr>
      <w:rPr>
        <w:rFonts w:hint="default"/>
        <w:lang w:val="en-US" w:eastAsia="en-US" w:bidi="ar-SA"/>
      </w:rPr>
    </w:lvl>
    <w:lvl w:ilvl="4" w:tplc="1A8CBF1A">
      <w:numFmt w:val="bullet"/>
      <w:lvlText w:val="•"/>
      <w:lvlJc w:val="left"/>
      <w:pPr>
        <w:ind w:left="4582" w:hanging="358"/>
      </w:pPr>
      <w:rPr>
        <w:rFonts w:hint="default"/>
        <w:lang w:val="en-US" w:eastAsia="en-US" w:bidi="ar-SA"/>
      </w:rPr>
    </w:lvl>
    <w:lvl w:ilvl="5" w:tplc="DB6C6684">
      <w:numFmt w:val="bullet"/>
      <w:lvlText w:val="•"/>
      <w:lvlJc w:val="left"/>
      <w:pPr>
        <w:ind w:left="5613" w:hanging="358"/>
      </w:pPr>
      <w:rPr>
        <w:rFonts w:hint="default"/>
        <w:lang w:val="en-US" w:eastAsia="en-US" w:bidi="ar-SA"/>
      </w:rPr>
    </w:lvl>
    <w:lvl w:ilvl="6" w:tplc="5B9AB16E">
      <w:numFmt w:val="bullet"/>
      <w:lvlText w:val="•"/>
      <w:lvlJc w:val="left"/>
      <w:pPr>
        <w:ind w:left="6643" w:hanging="358"/>
      </w:pPr>
      <w:rPr>
        <w:rFonts w:hint="default"/>
        <w:lang w:val="en-US" w:eastAsia="en-US" w:bidi="ar-SA"/>
      </w:rPr>
    </w:lvl>
    <w:lvl w:ilvl="7" w:tplc="3BB04D12">
      <w:numFmt w:val="bullet"/>
      <w:lvlText w:val="•"/>
      <w:lvlJc w:val="left"/>
      <w:pPr>
        <w:ind w:left="7674" w:hanging="358"/>
      </w:pPr>
      <w:rPr>
        <w:rFonts w:hint="default"/>
        <w:lang w:val="en-US" w:eastAsia="en-US" w:bidi="ar-SA"/>
      </w:rPr>
    </w:lvl>
    <w:lvl w:ilvl="8" w:tplc="42FAC368">
      <w:numFmt w:val="bullet"/>
      <w:lvlText w:val="•"/>
      <w:lvlJc w:val="left"/>
      <w:pPr>
        <w:ind w:left="8704" w:hanging="358"/>
      </w:pPr>
      <w:rPr>
        <w:rFonts w:hint="default"/>
        <w:lang w:val="en-US" w:eastAsia="en-US" w:bidi="ar-SA"/>
      </w:rPr>
    </w:lvl>
  </w:abstractNum>
  <w:abstractNum w:abstractNumId="3" w15:restartNumberingAfterBreak="0">
    <w:nsid w:val="69CA48F8"/>
    <w:multiLevelType w:val="hybridMultilevel"/>
    <w:tmpl w:val="27B841A8"/>
    <w:lvl w:ilvl="0" w:tplc="286AE24A">
      <w:numFmt w:val="bullet"/>
      <w:lvlText w:val=""/>
      <w:lvlJc w:val="left"/>
      <w:pPr>
        <w:ind w:left="467" w:hanging="358"/>
      </w:pPr>
      <w:rPr>
        <w:rFonts w:ascii="Symbol" w:eastAsia="Symbol" w:hAnsi="Symbol" w:cs="Symbol" w:hint="default"/>
        <w:b w:val="0"/>
        <w:bCs w:val="0"/>
        <w:i w:val="0"/>
        <w:iCs w:val="0"/>
        <w:spacing w:val="0"/>
        <w:w w:val="100"/>
        <w:sz w:val="24"/>
        <w:szCs w:val="24"/>
        <w:lang w:val="en-US" w:eastAsia="en-US" w:bidi="ar-SA"/>
      </w:rPr>
    </w:lvl>
    <w:lvl w:ilvl="1" w:tplc="E5D26130">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2" w:tplc="D71C0C8A">
      <w:numFmt w:val="bullet"/>
      <w:lvlText w:val="•"/>
      <w:lvlJc w:val="left"/>
      <w:pPr>
        <w:ind w:left="1942" w:hanging="361"/>
      </w:pPr>
      <w:rPr>
        <w:rFonts w:hint="default"/>
        <w:lang w:val="en-US" w:eastAsia="en-US" w:bidi="ar-SA"/>
      </w:rPr>
    </w:lvl>
    <w:lvl w:ilvl="3" w:tplc="72A80F9A">
      <w:numFmt w:val="bullet"/>
      <w:lvlText w:val="•"/>
      <w:lvlJc w:val="left"/>
      <w:pPr>
        <w:ind w:left="3045" w:hanging="361"/>
      </w:pPr>
      <w:rPr>
        <w:rFonts w:hint="default"/>
        <w:lang w:val="en-US" w:eastAsia="en-US" w:bidi="ar-SA"/>
      </w:rPr>
    </w:lvl>
    <w:lvl w:ilvl="4" w:tplc="E6C24C0E">
      <w:numFmt w:val="bullet"/>
      <w:lvlText w:val="•"/>
      <w:lvlJc w:val="left"/>
      <w:pPr>
        <w:ind w:left="4148" w:hanging="361"/>
      </w:pPr>
      <w:rPr>
        <w:rFonts w:hint="default"/>
        <w:lang w:val="en-US" w:eastAsia="en-US" w:bidi="ar-SA"/>
      </w:rPr>
    </w:lvl>
    <w:lvl w:ilvl="5" w:tplc="1B9A6DFA">
      <w:numFmt w:val="bullet"/>
      <w:lvlText w:val="•"/>
      <w:lvlJc w:val="left"/>
      <w:pPr>
        <w:ind w:left="5251" w:hanging="361"/>
      </w:pPr>
      <w:rPr>
        <w:rFonts w:hint="default"/>
        <w:lang w:val="en-US" w:eastAsia="en-US" w:bidi="ar-SA"/>
      </w:rPr>
    </w:lvl>
    <w:lvl w:ilvl="6" w:tplc="A2B0D80E">
      <w:numFmt w:val="bullet"/>
      <w:lvlText w:val="•"/>
      <w:lvlJc w:val="left"/>
      <w:pPr>
        <w:ind w:left="6354" w:hanging="361"/>
      </w:pPr>
      <w:rPr>
        <w:rFonts w:hint="default"/>
        <w:lang w:val="en-US" w:eastAsia="en-US" w:bidi="ar-SA"/>
      </w:rPr>
    </w:lvl>
    <w:lvl w:ilvl="7" w:tplc="181674E2">
      <w:numFmt w:val="bullet"/>
      <w:lvlText w:val="•"/>
      <w:lvlJc w:val="left"/>
      <w:pPr>
        <w:ind w:left="7457" w:hanging="361"/>
      </w:pPr>
      <w:rPr>
        <w:rFonts w:hint="default"/>
        <w:lang w:val="en-US" w:eastAsia="en-US" w:bidi="ar-SA"/>
      </w:rPr>
    </w:lvl>
    <w:lvl w:ilvl="8" w:tplc="66EE3734">
      <w:numFmt w:val="bullet"/>
      <w:lvlText w:val="•"/>
      <w:lvlJc w:val="left"/>
      <w:pPr>
        <w:ind w:left="8560" w:hanging="361"/>
      </w:pPr>
      <w:rPr>
        <w:rFonts w:hint="default"/>
        <w:lang w:val="en-US" w:eastAsia="en-US" w:bidi="ar-SA"/>
      </w:rPr>
    </w:lvl>
  </w:abstractNum>
  <w:num w:numId="1" w16cid:durableId="240457741">
    <w:abstractNumId w:val="0"/>
  </w:num>
  <w:num w:numId="2" w16cid:durableId="1773472459">
    <w:abstractNumId w:val="3"/>
  </w:num>
  <w:num w:numId="3" w16cid:durableId="806124050">
    <w:abstractNumId w:val="2"/>
  </w:num>
  <w:num w:numId="4" w16cid:durableId="16968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9C"/>
    <w:rsid w:val="00346F1F"/>
    <w:rsid w:val="00A437A9"/>
    <w:rsid w:val="00DC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72DC"/>
  <w15:docId w15:val="{77FC6258-96E8-4644-B4FC-E840F444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30" w:right="2231"/>
      <w:jc w:val="center"/>
      <w:outlineLvl w:val="0"/>
    </w:pPr>
    <w:rPr>
      <w:b/>
      <w:bCs/>
      <w:sz w:val="32"/>
      <w:szCs w:val="32"/>
    </w:rPr>
  </w:style>
  <w:style w:type="paragraph" w:styleId="Heading2">
    <w:name w:val="heading 2"/>
    <w:basedOn w:val="Normal"/>
    <w:uiPriority w:val="9"/>
    <w:unhideWhenUsed/>
    <w:qFormat/>
    <w:pPr>
      <w:ind w:left="418" w:hanging="27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8" w:hanging="277"/>
    </w:pPr>
  </w:style>
  <w:style w:type="paragraph" w:customStyle="1" w:styleId="TableParagraph">
    <w:name w:val="Table Paragraph"/>
    <w:basedOn w:val="Normal"/>
    <w:uiPriority w:val="1"/>
    <w:qFormat/>
    <w:pPr>
      <w:spacing w:before="112"/>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3" Type="http://schemas.openxmlformats.org/officeDocument/2006/relationships/settings" Target="settings.xml"/><Relationship Id="rId7" Type="http://schemas.openxmlformats.org/officeDocument/2006/relationships/hyperlink" Target="http://www.legislation.gov.uk/ukpga/2010/15/schedule/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1438</Words>
  <Characters>7895</Characters>
  <Application>Microsoft Office Word</Application>
  <DocSecurity>0</DocSecurity>
  <Lines>343</Lines>
  <Paragraphs>124</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Mr Higgins</cp:lastModifiedBy>
  <cp:revision>2</cp:revision>
  <dcterms:created xsi:type="dcterms:W3CDTF">2025-11-24T15:56:00Z</dcterms:created>
  <dcterms:modified xsi:type="dcterms:W3CDTF">2025-11-24T15:56:00Z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for Microsoft 365</vt:lpwstr>
  </property>
  <property fmtid="{D5CDD505-2E9C-101B-9397-08002B2CF9AE}" pid="4" name="LastSaved">
    <vt:filetime>2025-11-24T00:00:00Z</vt:filetime>
  </property>
  <property fmtid="{D5CDD505-2E9C-101B-9397-08002B2CF9AE}" pid="5" name="Producer">
    <vt:lpwstr>Microsoft® Word for Microsoft 365</vt:lpwstr>
  </property>
</Properties>
</file>